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DE31BE"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Pr="00DE31BE"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Pr="00DE31BE" w:rsidRDefault="00CC0AD7" w:rsidP="005C66E0">
      <w:pPr>
        <w:rPr>
          <w:rFonts w:ascii="Times New Roman" w:hAnsi="Times New Roman" w:cs="Times New Roman"/>
          <w:sz w:val="24"/>
          <w:szCs w:val="24"/>
          <w:shd w:val="clear" w:color="auto" w:fill="FFFFFF"/>
        </w:rPr>
      </w:pPr>
    </w:p>
    <w:p w:rsidR="00CC0AD7" w:rsidRPr="00DE31BE"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Pr="00DE31BE"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AB4E91" w:rsidRPr="00DE31BE" w:rsidRDefault="005308C8" w:rsidP="00CC0AD7">
      <w:pPr>
        <w:spacing w:after="0" w:line="480" w:lineRule="auto"/>
        <w:jc w:val="center"/>
        <w:rPr>
          <w:rFonts w:ascii="Times New Roman" w:hAnsi="Times New Roman" w:cs="Times New Roman"/>
          <w:color w:val="000000" w:themeColor="text1"/>
          <w:sz w:val="24"/>
          <w:szCs w:val="24"/>
          <w:shd w:val="clear" w:color="auto" w:fill="FFFFFF"/>
        </w:rPr>
      </w:pPr>
      <w:r w:rsidRPr="00DE31BE">
        <w:rPr>
          <w:rFonts w:ascii="Times New Roman" w:hAnsi="Times New Roman" w:cs="Times New Roman"/>
          <w:sz w:val="24"/>
          <w:szCs w:val="24"/>
        </w:rPr>
        <w:t xml:space="preserve">Urban planning Policy </w:t>
      </w:r>
    </w:p>
    <w:p w:rsidR="00455748" w:rsidRPr="00DE31BE"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DE31BE">
        <w:rPr>
          <w:rFonts w:ascii="Times New Roman" w:hAnsi="Times New Roman" w:cs="Times New Roman"/>
          <w:color w:val="000000" w:themeColor="text1"/>
          <w:sz w:val="24"/>
          <w:szCs w:val="24"/>
          <w:shd w:val="clear" w:color="auto" w:fill="FFFFFF"/>
        </w:rPr>
        <w:t>Name:</w:t>
      </w:r>
    </w:p>
    <w:p w:rsidR="00455748" w:rsidRPr="00DE31BE" w:rsidRDefault="00647D6B" w:rsidP="00CC0AD7">
      <w:pPr>
        <w:spacing w:after="0" w:line="480" w:lineRule="auto"/>
        <w:jc w:val="center"/>
        <w:rPr>
          <w:rFonts w:ascii="Times New Roman" w:hAnsi="Times New Roman" w:cs="Times New Roman"/>
          <w:color w:val="000000" w:themeColor="text1"/>
          <w:sz w:val="24"/>
          <w:szCs w:val="24"/>
        </w:rPr>
      </w:pPr>
      <w:r w:rsidRPr="00DE31BE">
        <w:rPr>
          <w:rFonts w:ascii="Times New Roman" w:hAnsi="Times New Roman" w:cs="Times New Roman"/>
          <w:color w:val="000000" w:themeColor="text1"/>
          <w:sz w:val="24"/>
          <w:szCs w:val="24"/>
          <w:shd w:val="clear" w:color="auto" w:fill="FFFFFF"/>
        </w:rPr>
        <w:t>Course:</w:t>
      </w:r>
    </w:p>
    <w:p w:rsidR="00511D3B" w:rsidRPr="00DE31BE" w:rsidRDefault="00EB3D1C" w:rsidP="00CC0AD7">
      <w:pPr>
        <w:spacing w:line="480" w:lineRule="auto"/>
        <w:jc w:val="center"/>
        <w:rPr>
          <w:rFonts w:ascii="Times New Roman" w:hAnsi="Times New Roman" w:cs="Times New Roman"/>
          <w:sz w:val="24"/>
          <w:szCs w:val="24"/>
        </w:rPr>
      </w:pPr>
      <w:r w:rsidRPr="00DE31BE">
        <w:rPr>
          <w:rFonts w:ascii="Times New Roman" w:hAnsi="Times New Roman" w:cs="Times New Roman"/>
          <w:sz w:val="24"/>
          <w:szCs w:val="24"/>
        </w:rPr>
        <w:t>Date:</w:t>
      </w:r>
    </w:p>
    <w:p w:rsidR="00CC0AD7" w:rsidRPr="00DE31BE" w:rsidRDefault="00CC0AD7" w:rsidP="00CC0AD7">
      <w:pPr>
        <w:spacing w:line="480" w:lineRule="auto"/>
        <w:jc w:val="center"/>
        <w:rPr>
          <w:rFonts w:ascii="Times New Roman" w:hAnsi="Times New Roman" w:cs="Times New Roman"/>
          <w:b/>
          <w:sz w:val="24"/>
          <w:szCs w:val="24"/>
        </w:rPr>
      </w:pPr>
    </w:p>
    <w:p w:rsidR="00CC0AD7" w:rsidRPr="00DE31BE" w:rsidRDefault="00CC0AD7" w:rsidP="00511D3B">
      <w:pPr>
        <w:spacing w:line="480" w:lineRule="auto"/>
        <w:rPr>
          <w:rFonts w:ascii="Times New Roman" w:hAnsi="Times New Roman" w:cs="Times New Roman"/>
          <w:b/>
          <w:sz w:val="24"/>
          <w:szCs w:val="24"/>
        </w:rPr>
      </w:pPr>
    </w:p>
    <w:p w:rsidR="00CC0AD7" w:rsidRPr="00DE31BE" w:rsidRDefault="00CC0AD7" w:rsidP="00511D3B">
      <w:pPr>
        <w:spacing w:line="480" w:lineRule="auto"/>
        <w:rPr>
          <w:rFonts w:ascii="Times New Roman" w:hAnsi="Times New Roman" w:cs="Times New Roman"/>
          <w:b/>
          <w:sz w:val="24"/>
          <w:szCs w:val="24"/>
        </w:rPr>
      </w:pPr>
    </w:p>
    <w:p w:rsidR="00CC0AD7" w:rsidRPr="00DE31BE" w:rsidRDefault="00CC0AD7" w:rsidP="00511D3B">
      <w:pPr>
        <w:spacing w:line="480" w:lineRule="auto"/>
        <w:rPr>
          <w:rFonts w:ascii="Times New Roman" w:hAnsi="Times New Roman" w:cs="Times New Roman"/>
          <w:b/>
          <w:sz w:val="24"/>
          <w:szCs w:val="24"/>
        </w:rPr>
      </w:pPr>
    </w:p>
    <w:p w:rsidR="00CC0AD7" w:rsidRPr="00DE31BE" w:rsidRDefault="00CC0AD7" w:rsidP="00511D3B">
      <w:pPr>
        <w:spacing w:line="480" w:lineRule="auto"/>
        <w:rPr>
          <w:rFonts w:ascii="Times New Roman" w:hAnsi="Times New Roman" w:cs="Times New Roman"/>
          <w:b/>
          <w:sz w:val="24"/>
          <w:szCs w:val="24"/>
        </w:rPr>
      </w:pPr>
    </w:p>
    <w:p w:rsidR="00CC0AD7" w:rsidRPr="00DE31BE" w:rsidRDefault="00CC0AD7" w:rsidP="00511D3B">
      <w:pPr>
        <w:spacing w:line="480" w:lineRule="auto"/>
        <w:rPr>
          <w:rFonts w:ascii="Times New Roman" w:hAnsi="Times New Roman" w:cs="Times New Roman"/>
          <w:b/>
          <w:sz w:val="24"/>
          <w:szCs w:val="24"/>
        </w:rPr>
      </w:pPr>
    </w:p>
    <w:p w:rsidR="00CC0AD7" w:rsidRPr="00DE31BE" w:rsidRDefault="00CC0AD7" w:rsidP="00511D3B">
      <w:pPr>
        <w:spacing w:line="480" w:lineRule="auto"/>
        <w:rPr>
          <w:rFonts w:ascii="Times New Roman" w:hAnsi="Times New Roman" w:cs="Times New Roman"/>
          <w:b/>
          <w:sz w:val="24"/>
          <w:szCs w:val="24"/>
        </w:rPr>
      </w:pPr>
    </w:p>
    <w:p w:rsidR="00CC0AD7" w:rsidRPr="00DE31BE" w:rsidRDefault="00CC0AD7" w:rsidP="00511D3B">
      <w:pPr>
        <w:spacing w:line="480" w:lineRule="auto"/>
        <w:rPr>
          <w:rFonts w:ascii="Times New Roman" w:hAnsi="Times New Roman" w:cs="Times New Roman"/>
          <w:b/>
          <w:sz w:val="24"/>
          <w:szCs w:val="24"/>
        </w:rPr>
      </w:pPr>
    </w:p>
    <w:p w:rsidR="00143498" w:rsidRPr="00DE31BE" w:rsidRDefault="00143498" w:rsidP="00511D3B">
      <w:pPr>
        <w:spacing w:line="480" w:lineRule="auto"/>
        <w:rPr>
          <w:rFonts w:ascii="Times New Roman" w:hAnsi="Times New Roman" w:cs="Times New Roman"/>
          <w:b/>
          <w:sz w:val="24"/>
          <w:szCs w:val="24"/>
        </w:rPr>
      </w:pPr>
    </w:p>
    <w:p w:rsidR="00CC0AD7" w:rsidRPr="00DE31BE" w:rsidRDefault="00CC0AD7" w:rsidP="00511D3B">
      <w:pPr>
        <w:spacing w:line="480" w:lineRule="auto"/>
        <w:rPr>
          <w:rFonts w:ascii="Times New Roman" w:hAnsi="Times New Roman" w:cs="Times New Roman"/>
          <w:b/>
          <w:sz w:val="24"/>
          <w:szCs w:val="24"/>
        </w:rPr>
      </w:pPr>
    </w:p>
    <w:p w:rsidR="005C66E0" w:rsidRPr="00DE31BE" w:rsidRDefault="005C66E0" w:rsidP="0002562E">
      <w:pPr>
        <w:spacing w:line="480" w:lineRule="auto"/>
        <w:ind w:firstLine="720"/>
        <w:jc w:val="center"/>
        <w:rPr>
          <w:rFonts w:ascii="Times New Roman" w:hAnsi="Times New Roman" w:cs="Times New Roman"/>
          <w:b/>
          <w:sz w:val="24"/>
          <w:szCs w:val="24"/>
        </w:rPr>
      </w:pPr>
      <w:r w:rsidRPr="00DE31BE">
        <w:rPr>
          <w:rFonts w:ascii="Times New Roman" w:hAnsi="Times New Roman" w:cs="Times New Roman"/>
          <w:b/>
          <w:sz w:val="24"/>
          <w:szCs w:val="24"/>
        </w:rPr>
        <w:lastRenderedPageBreak/>
        <w:t>Table of contents</w:t>
      </w:r>
    </w:p>
    <w:sdt>
      <w:sdtPr>
        <w:rPr>
          <w:rFonts w:ascii="Times New Roman" w:hAnsi="Times New Roman" w:cs="Times New Roman"/>
          <w:sz w:val="24"/>
          <w:szCs w:val="24"/>
        </w:rPr>
        <w:id w:val="54585165"/>
        <w:docPartObj>
          <w:docPartGallery w:val="Table of Contents"/>
          <w:docPartUnique/>
        </w:docPartObj>
      </w:sdtPr>
      <w:sdtEndPr>
        <w:rPr>
          <w:rFonts w:eastAsiaTheme="minorHAnsi"/>
          <w:b/>
          <w:bCs/>
          <w:noProof/>
          <w:color w:val="auto"/>
        </w:rPr>
      </w:sdtEndPr>
      <w:sdtContent>
        <w:p w:rsidR="00DE31BE" w:rsidRPr="00DE31BE" w:rsidRDefault="00DE31BE">
          <w:pPr>
            <w:pStyle w:val="TOCHeading"/>
            <w:rPr>
              <w:rFonts w:ascii="Times New Roman" w:hAnsi="Times New Roman" w:cs="Times New Roman"/>
              <w:sz w:val="24"/>
              <w:szCs w:val="24"/>
            </w:rPr>
          </w:pPr>
        </w:p>
        <w:p w:rsidR="00DE31BE" w:rsidRPr="00DE31BE" w:rsidRDefault="00DE31BE">
          <w:pPr>
            <w:pStyle w:val="TOC1"/>
            <w:tabs>
              <w:tab w:val="right" w:leader="dot" w:pos="9350"/>
            </w:tabs>
            <w:rPr>
              <w:rFonts w:ascii="Times New Roman" w:hAnsi="Times New Roman" w:cs="Times New Roman"/>
              <w:noProof/>
              <w:sz w:val="24"/>
              <w:szCs w:val="24"/>
            </w:rPr>
          </w:pPr>
          <w:r w:rsidRPr="00DE31BE">
            <w:rPr>
              <w:rFonts w:ascii="Times New Roman" w:hAnsi="Times New Roman" w:cs="Times New Roman"/>
              <w:b/>
              <w:bCs/>
              <w:noProof/>
              <w:sz w:val="24"/>
              <w:szCs w:val="24"/>
            </w:rPr>
            <w:fldChar w:fldCharType="begin"/>
          </w:r>
          <w:r w:rsidRPr="00DE31BE">
            <w:rPr>
              <w:rFonts w:ascii="Times New Roman" w:hAnsi="Times New Roman" w:cs="Times New Roman"/>
              <w:b/>
              <w:bCs/>
              <w:noProof/>
              <w:sz w:val="24"/>
              <w:szCs w:val="24"/>
            </w:rPr>
            <w:instrText xml:space="preserve"> TOC \o "1-3" \h \z \u </w:instrText>
          </w:r>
          <w:r w:rsidRPr="00DE31BE">
            <w:rPr>
              <w:rFonts w:ascii="Times New Roman" w:hAnsi="Times New Roman" w:cs="Times New Roman"/>
              <w:b/>
              <w:bCs/>
              <w:noProof/>
              <w:sz w:val="24"/>
              <w:szCs w:val="24"/>
            </w:rPr>
            <w:fldChar w:fldCharType="separate"/>
          </w:r>
          <w:hyperlink w:anchor="_Toc529106470" w:history="1">
            <w:r w:rsidRPr="00DE31BE">
              <w:rPr>
                <w:rStyle w:val="Hyperlink"/>
                <w:rFonts w:ascii="Times New Roman" w:hAnsi="Times New Roman" w:cs="Times New Roman"/>
                <w:noProof/>
                <w:sz w:val="24"/>
                <w:szCs w:val="24"/>
              </w:rPr>
              <w:t>Flood emergency plan</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_Toc529106470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3</w:t>
            </w:r>
            <w:r w:rsidRPr="00DE31BE">
              <w:rPr>
                <w:rFonts w:ascii="Times New Roman" w:hAnsi="Times New Roman" w:cs="Times New Roman"/>
                <w:noProof/>
                <w:webHidden/>
                <w:sz w:val="24"/>
                <w:szCs w:val="24"/>
              </w:rPr>
              <w:fldChar w:fldCharType="end"/>
            </w:r>
          </w:hyperlink>
        </w:p>
        <w:p w:rsidR="00DE31BE" w:rsidRPr="00DE31BE" w:rsidRDefault="00DE31BE">
          <w:pPr>
            <w:pStyle w:val="TOC2"/>
            <w:tabs>
              <w:tab w:val="right" w:leader="dot" w:pos="9350"/>
            </w:tabs>
            <w:rPr>
              <w:rFonts w:ascii="Times New Roman" w:hAnsi="Times New Roman" w:cs="Times New Roman"/>
              <w:noProof/>
              <w:sz w:val="24"/>
              <w:szCs w:val="24"/>
            </w:rPr>
          </w:pPr>
          <w:hyperlink w:anchor="_Toc529106471" w:history="1">
            <w:r w:rsidRPr="00DE31BE">
              <w:rPr>
                <w:rStyle w:val="Hyperlink"/>
                <w:rFonts w:ascii="Times New Roman" w:hAnsi="Times New Roman" w:cs="Times New Roman"/>
                <w:noProof/>
                <w:sz w:val="24"/>
                <w:szCs w:val="24"/>
              </w:rPr>
              <w:t>1.1 The scope of the Flood emergency plan</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_Toc529106471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3</w:t>
            </w:r>
            <w:r w:rsidRPr="00DE31BE">
              <w:rPr>
                <w:rFonts w:ascii="Times New Roman" w:hAnsi="Times New Roman" w:cs="Times New Roman"/>
                <w:noProof/>
                <w:webHidden/>
                <w:sz w:val="24"/>
                <w:szCs w:val="24"/>
              </w:rPr>
              <w:fldChar w:fldCharType="end"/>
            </w:r>
          </w:hyperlink>
        </w:p>
        <w:p w:rsidR="00DE31BE" w:rsidRPr="00DE31BE" w:rsidRDefault="00DE31BE">
          <w:pPr>
            <w:pStyle w:val="TOC2"/>
            <w:tabs>
              <w:tab w:val="right" w:leader="dot" w:pos="9350"/>
            </w:tabs>
            <w:rPr>
              <w:rFonts w:ascii="Times New Roman" w:hAnsi="Times New Roman" w:cs="Times New Roman"/>
              <w:noProof/>
              <w:sz w:val="24"/>
              <w:szCs w:val="24"/>
            </w:rPr>
          </w:pPr>
          <w:hyperlink w:anchor="_Toc529106472" w:history="1">
            <w:r w:rsidRPr="00DE31BE">
              <w:rPr>
                <w:rStyle w:val="Hyperlink"/>
                <w:rFonts w:ascii="Times New Roman" w:hAnsi="Times New Roman" w:cs="Times New Roman"/>
                <w:noProof/>
                <w:sz w:val="24"/>
                <w:szCs w:val="24"/>
              </w:rPr>
              <w:t>1.11 Community awareness</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_Toc529106472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3</w:t>
            </w:r>
            <w:r w:rsidRPr="00DE31BE">
              <w:rPr>
                <w:rFonts w:ascii="Times New Roman" w:hAnsi="Times New Roman" w:cs="Times New Roman"/>
                <w:noProof/>
                <w:webHidden/>
                <w:sz w:val="24"/>
                <w:szCs w:val="24"/>
              </w:rPr>
              <w:fldChar w:fldCharType="end"/>
            </w:r>
          </w:hyperlink>
        </w:p>
        <w:p w:rsidR="00DE31BE" w:rsidRPr="00DE31BE" w:rsidRDefault="00DE31BE">
          <w:pPr>
            <w:pStyle w:val="TOC2"/>
            <w:tabs>
              <w:tab w:val="right" w:leader="dot" w:pos="9350"/>
            </w:tabs>
            <w:rPr>
              <w:rFonts w:ascii="Times New Roman" w:hAnsi="Times New Roman" w:cs="Times New Roman"/>
              <w:noProof/>
              <w:sz w:val="24"/>
              <w:szCs w:val="24"/>
            </w:rPr>
          </w:pPr>
          <w:hyperlink w:anchor="_Toc529106473" w:history="1">
            <w:r w:rsidRPr="00DE31BE">
              <w:rPr>
                <w:rStyle w:val="Hyperlink"/>
                <w:rFonts w:ascii="Times New Roman" w:hAnsi="Times New Roman" w:cs="Times New Roman"/>
                <w:noProof/>
                <w:sz w:val="24"/>
                <w:szCs w:val="24"/>
              </w:rPr>
              <w:t>1.12 Structural and non-structural measures</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_Toc529106473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4</w:t>
            </w:r>
            <w:r w:rsidRPr="00DE31BE">
              <w:rPr>
                <w:rFonts w:ascii="Times New Roman" w:hAnsi="Times New Roman" w:cs="Times New Roman"/>
                <w:noProof/>
                <w:webHidden/>
                <w:sz w:val="24"/>
                <w:szCs w:val="24"/>
              </w:rPr>
              <w:fldChar w:fldCharType="end"/>
            </w:r>
          </w:hyperlink>
        </w:p>
        <w:p w:rsidR="00DE31BE" w:rsidRPr="00DE31BE" w:rsidRDefault="00DE31BE">
          <w:pPr>
            <w:pStyle w:val="TOC1"/>
            <w:tabs>
              <w:tab w:val="right" w:leader="dot" w:pos="9350"/>
            </w:tabs>
            <w:rPr>
              <w:rFonts w:ascii="Times New Roman" w:hAnsi="Times New Roman" w:cs="Times New Roman"/>
              <w:noProof/>
              <w:sz w:val="24"/>
              <w:szCs w:val="24"/>
            </w:rPr>
          </w:pPr>
          <w:hyperlink w:anchor="_Toc529106474" w:history="1">
            <w:r w:rsidRPr="00DE31BE">
              <w:rPr>
                <w:rStyle w:val="Hyperlink"/>
                <w:rFonts w:ascii="Times New Roman" w:hAnsi="Times New Roman" w:cs="Times New Roman"/>
                <w:noProof/>
                <w:sz w:val="24"/>
                <w:szCs w:val="24"/>
              </w:rPr>
              <w:t>2. 1 The response plan</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_Toc529106474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4</w:t>
            </w:r>
            <w:r w:rsidRPr="00DE31BE">
              <w:rPr>
                <w:rFonts w:ascii="Times New Roman" w:hAnsi="Times New Roman" w:cs="Times New Roman"/>
                <w:noProof/>
                <w:webHidden/>
                <w:sz w:val="24"/>
                <w:szCs w:val="24"/>
              </w:rPr>
              <w:fldChar w:fldCharType="end"/>
            </w:r>
          </w:hyperlink>
        </w:p>
        <w:p w:rsidR="00DE31BE" w:rsidRPr="00DE31BE" w:rsidRDefault="00DE31BE">
          <w:pPr>
            <w:pStyle w:val="TOC2"/>
            <w:tabs>
              <w:tab w:val="right" w:leader="dot" w:pos="9350"/>
            </w:tabs>
            <w:rPr>
              <w:rFonts w:ascii="Times New Roman" w:hAnsi="Times New Roman" w:cs="Times New Roman"/>
              <w:noProof/>
              <w:sz w:val="24"/>
              <w:szCs w:val="24"/>
            </w:rPr>
          </w:pPr>
          <w:hyperlink w:anchor="_Toc529106475" w:history="1">
            <w:r w:rsidRPr="00DE31BE">
              <w:rPr>
                <w:rStyle w:val="Hyperlink"/>
                <w:rFonts w:ascii="Times New Roman" w:hAnsi="Times New Roman" w:cs="Times New Roman"/>
                <w:noProof/>
                <w:sz w:val="24"/>
                <w:szCs w:val="24"/>
              </w:rPr>
              <w:t>2.21 The response activation</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_Toc529106475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4</w:t>
            </w:r>
            <w:r w:rsidRPr="00DE31BE">
              <w:rPr>
                <w:rFonts w:ascii="Times New Roman" w:hAnsi="Times New Roman" w:cs="Times New Roman"/>
                <w:noProof/>
                <w:webHidden/>
                <w:sz w:val="24"/>
                <w:szCs w:val="24"/>
              </w:rPr>
              <w:fldChar w:fldCharType="end"/>
            </w:r>
          </w:hyperlink>
        </w:p>
        <w:p w:rsidR="00DE31BE" w:rsidRPr="00DE31BE" w:rsidRDefault="00DE31BE">
          <w:pPr>
            <w:pStyle w:val="TOC2"/>
            <w:tabs>
              <w:tab w:val="right" w:leader="dot" w:pos="9350"/>
            </w:tabs>
            <w:rPr>
              <w:rFonts w:ascii="Times New Roman" w:hAnsi="Times New Roman" w:cs="Times New Roman"/>
              <w:noProof/>
              <w:sz w:val="24"/>
              <w:szCs w:val="24"/>
            </w:rPr>
          </w:pPr>
          <w:hyperlink w:anchor="_Toc529106476" w:history="1">
            <w:r w:rsidRPr="00DE31BE">
              <w:rPr>
                <w:rStyle w:val="Hyperlink"/>
                <w:rFonts w:ascii="Times New Roman" w:hAnsi="Times New Roman" w:cs="Times New Roman"/>
                <w:noProof/>
                <w:sz w:val="24"/>
                <w:szCs w:val="24"/>
              </w:rPr>
              <w:t>2.22 The strategic control items</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_Toc529106476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4</w:t>
            </w:r>
            <w:r w:rsidRPr="00DE31BE">
              <w:rPr>
                <w:rFonts w:ascii="Times New Roman" w:hAnsi="Times New Roman" w:cs="Times New Roman"/>
                <w:noProof/>
                <w:webHidden/>
                <w:sz w:val="24"/>
                <w:szCs w:val="24"/>
              </w:rPr>
              <w:fldChar w:fldCharType="end"/>
            </w:r>
          </w:hyperlink>
        </w:p>
        <w:p w:rsidR="00DE31BE" w:rsidRPr="00DE31BE" w:rsidRDefault="00DE31BE">
          <w:pPr>
            <w:pStyle w:val="TOC2"/>
            <w:tabs>
              <w:tab w:val="right" w:leader="dot" w:pos="9350"/>
            </w:tabs>
            <w:rPr>
              <w:rFonts w:ascii="Times New Roman" w:hAnsi="Times New Roman" w:cs="Times New Roman"/>
              <w:noProof/>
              <w:sz w:val="24"/>
              <w:szCs w:val="24"/>
            </w:rPr>
          </w:pPr>
          <w:hyperlink w:anchor="_Toc529106477" w:history="1">
            <w:r w:rsidRPr="00DE31BE">
              <w:rPr>
                <w:rStyle w:val="Hyperlink"/>
                <w:rFonts w:ascii="Times New Roman" w:hAnsi="Times New Roman" w:cs="Times New Roman"/>
                <w:noProof/>
                <w:sz w:val="24"/>
                <w:szCs w:val="24"/>
              </w:rPr>
              <w:t>2.23 Command and coordination</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_Toc529106477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5</w:t>
            </w:r>
            <w:r w:rsidRPr="00DE31BE">
              <w:rPr>
                <w:rFonts w:ascii="Times New Roman" w:hAnsi="Times New Roman" w:cs="Times New Roman"/>
                <w:noProof/>
                <w:webHidden/>
                <w:sz w:val="24"/>
                <w:szCs w:val="24"/>
              </w:rPr>
              <w:fldChar w:fldCharType="end"/>
            </w:r>
          </w:hyperlink>
        </w:p>
        <w:p w:rsidR="00DE31BE" w:rsidRPr="00DE31BE" w:rsidRDefault="00DE31BE">
          <w:pPr>
            <w:pStyle w:val="TOC2"/>
            <w:tabs>
              <w:tab w:val="right" w:leader="dot" w:pos="9350"/>
            </w:tabs>
            <w:rPr>
              <w:rFonts w:ascii="Times New Roman" w:hAnsi="Times New Roman" w:cs="Times New Roman"/>
              <w:noProof/>
              <w:sz w:val="24"/>
              <w:szCs w:val="24"/>
            </w:rPr>
          </w:pPr>
          <w:hyperlink w:anchor="_Toc529106478" w:history="1">
            <w:r w:rsidRPr="00DE31BE">
              <w:rPr>
                <w:rStyle w:val="Hyperlink"/>
                <w:rFonts w:ascii="Times New Roman" w:hAnsi="Times New Roman" w:cs="Times New Roman"/>
                <w:noProof/>
                <w:sz w:val="24"/>
                <w:szCs w:val="24"/>
              </w:rPr>
              <w:t>2.24 Incident control centre</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_Toc529106478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5</w:t>
            </w:r>
            <w:r w:rsidRPr="00DE31BE">
              <w:rPr>
                <w:rFonts w:ascii="Times New Roman" w:hAnsi="Times New Roman" w:cs="Times New Roman"/>
                <w:noProof/>
                <w:webHidden/>
                <w:sz w:val="24"/>
                <w:szCs w:val="24"/>
              </w:rPr>
              <w:fldChar w:fldCharType="end"/>
            </w:r>
          </w:hyperlink>
        </w:p>
        <w:p w:rsidR="00DE31BE" w:rsidRPr="00DE31BE" w:rsidRDefault="00DE31BE">
          <w:pPr>
            <w:pStyle w:val="TOC1"/>
            <w:tabs>
              <w:tab w:val="right" w:leader="dot" w:pos="9350"/>
            </w:tabs>
            <w:rPr>
              <w:rFonts w:ascii="Times New Roman" w:hAnsi="Times New Roman" w:cs="Times New Roman"/>
              <w:noProof/>
              <w:sz w:val="24"/>
              <w:szCs w:val="24"/>
            </w:rPr>
          </w:pPr>
          <w:hyperlink w:anchor="_Toc529106479" w:history="1">
            <w:r w:rsidRPr="00DE31BE">
              <w:rPr>
                <w:rStyle w:val="Hyperlink"/>
                <w:rFonts w:ascii="Times New Roman" w:hAnsi="Times New Roman" w:cs="Times New Roman"/>
                <w:noProof/>
                <w:sz w:val="24"/>
                <w:szCs w:val="24"/>
              </w:rPr>
              <w:t>3.0 Planning, review, and the maintenance process</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_Toc529106479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6</w:t>
            </w:r>
            <w:r w:rsidRPr="00DE31BE">
              <w:rPr>
                <w:rFonts w:ascii="Times New Roman" w:hAnsi="Times New Roman" w:cs="Times New Roman"/>
                <w:noProof/>
                <w:webHidden/>
                <w:sz w:val="24"/>
                <w:szCs w:val="24"/>
              </w:rPr>
              <w:fldChar w:fldCharType="end"/>
            </w:r>
          </w:hyperlink>
        </w:p>
        <w:p w:rsidR="00DE31BE" w:rsidRPr="00DE31BE" w:rsidRDefault="00DE31BE">
          <w:pPr>
            <w:pStyle w:val="TOC2"/>
            <w:tabs>
              <w:tab w:val="right" w:leader="dot" w:pos="9350"/>
            </w:tabs>
            <w:rPr>
              <w:rFonts w:ascii="Times New Roman" w:hAnsi="Times New Roman" w:cs="Times New Roman"/>
              <w:noProof/>
              <w:sz w:val="24"/>
              <w:szCs w:val="24"/>
            </w:rPr>
          </w:pPr>
          <w:hyperlink w:anchor="_Toc529106480" w:history="1">
            <w:r w:rsidRPr="00DE31BE">
              <w:rPr>
                <w:rStyle w:val="Hyperlink"/>
                <w:rFonts w:ascii="Times New Roman" w:hAnsi="Times New Roman" w:cs="Times New Roman"/>
                <w:noProof/>
                <w:sz w:val="24"/>
                <w:szCs w:val="24"/>
              </w:rPr>
              <w:t>3.1 Changes needed in the plan according to surveys</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_Toc529106480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6</w:t>
            </w:r>
            <w:r w:rsidRPr="00DE31BE">
              <w:rPr>
                <w:rFonts w:ascii="Times New Roman" w:hAnsi="Times New Roman" w:cs="Times New Roman"/>
                <w:noProof/>
                <w:webHidden/>
                <w:sz w:val="24"/>
                <w:szCs w:val="24"/>
              </w:rPr>
              <w:fldChar w:fldCharType="end"/>
            </w:r>
          </w:hyperlink>
        </w:p>
        <w:p w:rsidR="00DE31BE" w:rsidRPr="00DE31BE" w:rsidRDefault="00DE31BE">
          <w:pPr>
            <w:pStyle w:val="TOC1"/>
            <w:tabs>
              <w:tab w:val="right" w:leader="dot" w:pos="9350"/>
            </w:tabs>
            <w:rPr>
              <w:rFonts w:ascii="Times New Roman" w:hAnsi="Times New Roman" w:cs="Times New Roman"/>
              <w:noProof/>
              <w:sz w:val="24"/>
              <w:szCs w:val="24"/>
            </w:rPr>
          </w:pPr>
          <w:hyperlink w:anchor="_Toc529106481" w:history="1">
            <w:r w:rsidRPr="00DE31BE">
              <w:rPr>
                <w:rStyle w:val="Hyperlink"/>
                <w:rFonts w:ascii="Times New Roman" w:hAnsi="Times New Roman" w:cs="Times New Roman"/>
                <w:noProof/>
                <w:sz w:val="24"/>
                <w:szCs w:val="24"/>
              </w:rPr>
              <w:t>Endorsing the plan</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_Toc529106481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7</w:t>
            </w:r>
            <w:r w:rsidRPr="00DE31BE">
              <w:rPr>
                <w:rFonts w:ascii="Times New Roman" w:hAnsi="Times New Roman" w:cs="Times New Roman"/>
                <w:noProof/>
                <w:webHidden/>
                <w:sz w:val="24"/>
                <w:szCs w:val="24"/>
              </w:rPr>
              <w:fldChar w:fldCharType="end"/>
            </w:r>
          </w:hyperlink>
        </w:p>
        <w:p w:rsidR="00DE31BE" w:rsidRPr="00DE31BE" w:rsidRDefault="00DE31BE">
          <w:pPr>
            <w:pStyle w:val="TOC1"/>
            <w:tabs>
              <w:tab w:val="right" w:leader="dot" w:pos="9350"/>
            </w:tabs>
            <w:rPr>
              <w:rFonts w:ascii="Times New Roman" w:hAnsi="Times New Roman" w:cs="Times New Roman"/>
              <w:noProof/>
              <w:sz w:val="24"/>
              <w:szCs w:val="24"/>
            </w:rPr>
          </w:pPr>
          <w:hyperlink w:anchor="_Toc529106482" w:history="1">
            <w:r w:rsidRPr="00DE31BE">
              <w:rPr>
                <w:rStyle w:val="Hyperlink"/>
                <w:rFonts w:ascii="Times New Roman" w:hAnsi="Times New Roman" w:cs="Times New Roman"/>
                <w:noProof/>
                <w:sz w:val="24"/>
                <w:szCs w:val="24"/>
              </w:rPr>
              <w:t>Reference</w:t>
            </w:r>
            <w:r w:rsidRPr="00DE31BE">
              <w:rPr>
                <w:rFonts w:ascii="Times New Roman" w:hAnsi="Times New Roman" w:cs="Times New Roman"/>
                <w:noProof/>
                <w:webHidden/>
                <w:sz w:val="24"/>
                <w:szCs w:val="24"/>
              </w:rPr>
              <w:tab/>
            </w:r>
            <w:r w:rsidRPr="00DE31BE">
              <w:rPr>
                <w:rFonts w:ascii="Times New Roman" w:hAnsi="Times New Roman" w:cs="Times New Roman"/>
                <w:noProof/>
                <w:webHidden/>
                <w:sz w:val="24"/>
                <w:szCs w:val="24"/>
              </w:rPr>
              <w:fldChar w:fldCharType="begin"/>
            </w:r>
            <w:r w:rsidRPr="00DE31BE">
              <w:rPr>
                <w:rFonts w:ascii="Times New Roman" w:hAnsi="Times New Roman" w:cs="Times New Roman"/>
                <w:noProof/>
                <w:webHidden/>
                <w:sz w:val="24"/>
                <w:szCs w:val="24"/>
              </w:rPr>
              <w:instrText xml:space="preserve"> PAGEREF _Toc529106482 \h </w:instrText>
            </w:r>
            <w:r w:rsidRPr="00DE31BE">
              <w:rPr>
                <w:rFonts w:ascii="Times New Roman" w:hAnsi="Times New Roman" w:cs="Times New Roman"/>
                <w:noProof/>
                <w:webHidden/>
                <w:sz w:val="24"/>
                <w:szCs w:val="24"/>
              </w:rPr>
            </w:r>
            <w:r w:rsidRPr="00DE31BE">
              <w:rPr>
                <w:rFonts w:ascii="Times New Roman" w:hAnsi="Times New Roman" w:cs="Times New Roman"/>
                <w:noProof/>
                <w:webHidden/>
                <w:sz w:val="24"/>
                <w:szCs w:val="24"/>
              </w:rPr>
              <w:fldChar w:fldCharType="separate"/>
            </w:r>
            <w:r w:rsidRPr="00DE31BE">
              <w:rPr>
                <w:rFonts w:ascii="Times New Roman" w:hAnsi="Times New Roman" w:cs="Times New Roman"/>
                <w:noProof/>
                <w:webHidden/>
                <w:sz w:val="24"/>
                <w:szCs w:val="24"/>
              </w:rPr>
              <w:t>8</w:t>
            </w:r>
            <w:r w:rsidRPr="00DE31BE">
              <w:rPr>
                <w:rFonts w:ascii="Times New Roman" w:hAnsi="Times New Roman" w:cs="Times New Roman"/>
                <w:noProof/>
                <w:webHidden/>
                <w:sz w:val="24"/>
                <w:szCs w:val="24"/>
              </w:rPr>
              <w:fldChar w:fldCharType="end"/>
            </w:r>
          </w:hyperlink>
        </w:p>
        <w:p w:rsidR="00DE31BE" w:rsidRPr="00DE31BE" w:rsidRDefault="00DE31BE">
          <w:pPr>
            <w:rPr>
              <w:rFonts w:ascii="Times New Roman" w:hAnsi="Times New Roman" w:cs="Times New Roman"/>
              <w:sz w:val="24"/>
              <w:szCs w:val="24"/>
            </w:rPr>
          </w:pPr>
          <w:r w:rsidRPr="00DE31BE">
            <w:rPr>
              <w:rFonts w:ascii="Times New Roman" w:hAnsi="Times New Roman" w:cs="Times New Roman"/>
              <w:b/>
              <w:bCs/>
              <w:noProof/>
              <w:sz w:val="24"/>
              <w:szCs w:val="24"/>
            </w:rPr>
            <w:fldChar w:fldCharType="end"/>
          </w:r>
        </w:p>
      </w:sdtContent>
    </w:sdt>
    <w:p w:rsidR="005C66E0" w:rsidRPr="00DE31BE" w:rsidRDefault="005C66E0" w:rsidP="00DE31BE">
      <w:pPr>
        <w:spacing w:line="480" w:lineRule="auto"/>
        <w:rPr>
          <w:rFonts w:ascii="Times New Roman" w:hAnsi="Times New Roman" w:cs="Times New Roman"/>
          <w:b/>
          <w:sz w:val="24"/>
          <w:szCs w:val="24"/>
        </w:rPr>
      </w:pPr>
    </w:p>
    <w:p w:rsidR="005C66E0" w:rsidRPr="00DE31BE" w:rsidRDefault="005C66E0" w:rsidP="0002562E">
      <w:pPr>
        <w:spacing w:line="480" w:lineRule="auto"/>
        <w:ind w:firstLine="720"/>
        <w:jc w:val="center"/>
        <w:rPr>
          <w:rFonts w:ascii="Times New Roman" w:hAnsi="Times New Roman" w:cs="Times New Roman"/>
          <w:b/>
          <w:sz w:val="24"/>
          <w:szCs w:val="24"/>
        </w:rPr>
      </w:pPr>
    </w:p>
    <w:p w:rsidR="005C66E0" w:rsidRPr="00DE31BE" w:rsidRDefault="005C66E0" w:rsidP="0002562E">
      <w:pPr>
        <w:spacing w:line="480" w:lineRule="auto"/>
        <w:ind w:firstLine="720"/>
        <w:jc w:val="center"/>
        <w:rPr>
          <w:rFonts w:ascii="Times New Roman" w:hAnsi="Times New Roman" w:cs="Times New Roman"/>
          <w:b/>
          <w:sz w:val="24"/>
          <w:szCs w:val="24"/>
        </w:rPr>
      </w:pPr>
    </w:p>
    <w:p w:rsidR="005C66E0" w:rsidRPr="00DE31BE" w:rsidRDefault="005C66E0" w:rsidP="0002562E">
      <w:pPr>
        <w:spacing w:line="480" w:lineRule="auto"/>
        <w:ind w:firstLine="720"/>
        <w:jc w:val="center"/>
        <w:rPr>
          <w:rFonts w:ascii="Times New Roman" w:hAnsi="Times New Roman" w:cs="Times New Roman"/>
          <w:b/>
          <w:sz w:val="24"/>
          <w:szCs w:val="24"/>
        </w:rPr>
      </w:pPr>
    </w:p>
    <w:p w:rsidR="005C66E0" w:rsidRPr="00DE31BE" w:rsidRDefault="005C66E0" w:rsidP="0002562E">
      <w:pPr>
        <w:spacing w:line="480" w:lineRule="auto"/>
        <w:ind w:firstLine="720"/>
        <w:jc w:val="center"/>
        <w:rPr>
          <w:rFonts w:ascii="Times New Roman" w:hAnsi="Times New Roman" w:cs="Times New Roman"/>
          <w:b/>
          <w:sz w:val="24"/>
          <w:szCs w:val="24"/>
        </w:rPr>
      </w:pPr>
    </w:p>
    <w:p w:rsidR="005C66E0" w:rsidRPr="00DE31BE" w:rsidRDefault="005C66E0" w:rsidP="0002562E">
      <w:pPr>
        <w:spacing w:line="480" w:lineRule="auto"/>
        <w:ind w:firstLine="720"/>
        <w:jc w:val="center"/>
        <w:rPr>
          <w:rFonts w:ascii="Times New Roman" w:hAnsi="Times New Roman" w:cs="Times New Roman"/>
          <w:b/>
          <w:sz w:val="24"/>
          <w:szCs w:val="24"/>
        </w:rPr>
      </w:pPr>
    </w:p>
    <w:p w:rsidR="005C66E0" w:rsidRPr="00DE31BE" w:rsidRDefault="005C66E0" w:rsidP="0002562E">
      <w:pPr>
        <w:spacing w:line="480" w:lineRule="auto"/>
        <w:ind w:firstLine="720"/>
        <w:jc w:val="center"/>
        <w:rPr>
          <w:rFonts w:ascii="Times New Roman" w:hAnsi="Times New Roman" w:cs="Times New Roman"/>
          <w:b/>
          <w:sz w:val="24"/>
          <w:szCs w:val="24"/>
        </w:rPr>
      </w:pPr>
    </w:p>
    <w:p w:rsidR="00EA1A79" w:rsidRPr="00DE31BE" w:rsidRDefault="0002562E" w:rsidP="005C66E0">
      <w:pPr>
        <w:pStyle w:val="Heading1"/>
        <w:rPr>
          <w:rFonts w:cs="Times New Roman"/>
          <w:szCs w:val="24"/>
        </w:rPr>
      </w:pPr>
      <w:bookmarkStart w:id="0" w:name="_Toc529106470"/>
      <w:bookmarkStart w:id="1" w:name="_GoBack"/>
      <w:bookmarkEnd w:id="1"/>
      <w:r w:rsidRPr="00DE31BE">
        <w:rPr>
          <w:rFonts w:cs="Times New Roman"/>
          <w:szCs w:val="24"/>
        </w:rPr>
        <w:lastRenderedPageBreak/>
        <w:t>Flood emergency plan</w:t>
      </w:r>
      <w:bookmarkEnd w:id="0"/>
    </w:p>
    <w:p w:rsidR="00C26EE6" w:rsidRPr="00DE31BE" w:rsidRDefault="0002562E" w:rsidP="008A13FC">
      <w:pPr>
        <w:spacing w:line="480" w:lineRule="auto"/>
        <w:rPr>
          <w:rFonts w:ascii="Times New Roman" w:hAnsi="Times New Roman" w:cs="Times New Roman"/>
          <w:sz w:val="24"/>
          <w:szCs w:val="24"/>
        </w:rPr>
      </w:pPr>
      <w:r w:rsidRPr="00DE31BE">
        <w:rPr>
          <w:rFonts w:ascii="Times New Roman" w:hAnsi="Times New Roman" w:cs="Times New Roman"/>
          <w:sz w:val="24"/>
          <w:szCs w:val="24"/>
        </w:rPr>
        <w:tab/>
        <w:t xml:space="preserve">This is a flood emergency plan that can </w:t>
      </w:r>
      <w:proofErr w:type="gramStart"/>
      <w:r w:rsidRPr="00DE31BE">
        <w:rPr>
          <w:rFonts w:ascii="Times New Roman" w:hAnsi="Times New Roman" w:cs="Times New Roman"/>
          <w:sz w:val="24"/>
          <w:szCs w:val="24"/>
        </w:rPr>
        <w:t>be used</w:t>
      </w:r>
      <w:proofErr w:type="gramEnd"/>
      <w:r w:rsidRPr="00DE31BE">
        <w:rPr>
          <w:rFonts w:ascii="Times New Roman" w:hAnsi="Times New Roman" w:cs="Times New Roman"/>
          <w:sz w:val="24"/>
          <w:szCs w:val="24"/>
        </w:rPr>
        <w:t xml:space="preserve"> by the municipality or by the community emergency planners and will be subjected to the local emergency planners for approval. </w:t>
      </w:r>
    </w:p>
    <w:p w:rsidR="00C26EE6" w:rsidRPr="00DE31BE" w:rsidRDefault="00C26EE6" w:rsidP="008A13FC">
      <w:pPr>
        <w:spacing w:line="480" w:lineRule="auto"/>
        <w:rPr>
          <w:rFonts w:ascii="Times New Roman" w:hAnsi="Times New Roman" w:cs="Times New Roman"/>
          <w:b/>
          <w:sz w:val="24"/>
          <w:szCs w:val="24"/>
        </w:rPr>
      </w:pPr>
      <w:r w:rsidRPr="00DE31BE">
        <w:rPr>
          <w:rFonts w:ascii="Times New Roman" w:hAnsi="Times New Roman" w:cs="Times New Roman"/>
          <w:b/>
          <w:sz w:val="24"/>
          <w:szCs w:val="24"/>
        </w:rPr>
        <w:t>Part A</w:t>
      </w:r>
    </w:p>
    <w:p w:rsidR="0002562E" w:rsidRPr="00DE31BE" w:rsidRDefault="0002562E" w:rsidP="005C66E0">
      <w:pPr>
        <w:pStyle w:val="Heading2"/>
        <w:rPr>
          <w:rFonts w:cs="Times New Roman"/>
          <w:szCs w:val="24"/>
        </w:rPr>
      </w:pPr>
      <w:bookmarkStart w:id="2" w:name="_Toc529106471"/>
      <w:r w:rsidRPr="00DE31BE">
        <w:rPr>
          <w:rFonts w:cs="Times New Roman"/>
          <w:szCs w:val="24"/>
        </w:rPr>
        <w:t>1.1 The scope of the Flood emergency plan</w:t>
      </w:r>
      <w:bookmarkEnd w:id="2"/>
      <w:r w:rsidRPr="00DE31BE">
        <w:rPr>
          <w:rFonts w:cs="Times New Roman"/>
          <w:szCs w:val="24"/>
        </w:rPr>
        <w:tab/>
      </w:r>
    </w:p>
    <w:p w:rsidR="008A13FC" w:rsidRPr="00DE31BE" w:rsidRDefault="0002562E" w:rsidP="0002562E">
      <w:pPr>
        <w:spacing w:line="480" w:lineRule="auto"/>
        <w:ind w:firstLine="720"/>
        <w:rPr>
          <w:rFonts w:ascii="Times New Roman" w:hAnsi="Times New Roman" w:cs="Times New Roman"/>
          <w:sz w:val="24"/>
          <w:szCs w:val="24"/>
        </w:rPr>
      </w:pPr>
      <w:r w:rsidRPr="00DE31BE">
        <w:rPr>
          <w:rFonts w:ascii="Times New Roman" w:hAnsi="Times New Roman" w:cs="Times New Roman"/>
          <w:sz w:val="24"/>
          <w:szCs w:val="24"/>
        </w:rPr>
        <w:t xml:space="preserve">The following is an emergency contingency plan that </w:t>
      </w:r>
      <w:proofErr w:type="gramStart"/>
      <w:r w:rsidRPr="00DE31BE">
        <w:rPr>
          <w:rFonts w:ascii="Times New Roman" w:hAnsi="Times New Roman" w:cs="Times New Roman"/>
          <w:sz w:val="24"/>
          <w:szCs w:val="24"/>
        </w:rPr>
        <w:t>can be used</w:t>
      </w:r>
      <w:proofErr w:type="gramEnd"/>
      <w:r w:rsidRPr="00DE31BE">
        <w:rPr>
          <w:rFonts w:ascii="Times New Roman" w:hAnsi="Times New Roman" w:cs="Times New Roman"/>
          <w:sz w:val="24"/>
          <w:szCs w:val="24"/>
        </w:rPr>
        <w:t xml:space="preserve"> wherever flooding occurs in the locality. The purpose of the flood emergency plan is </w:t>
      </w:r>
      <w:r w:rsidR="000E30B4" w:rsidRPr="00DE31BE">
        <w:rPr>
          <w:rFonts w:ascii="Times New Roman" w:hAnsi="Times New Roman" w:cs="Times New Roman"/>
          <w:sz w:val="24"/>
          <w:szCs w:val="24"/>
        </w:rPr>
        <w:t xml:space="preserve">to </w:t>
      </w:r>
      <w:r w:rsidRPr="00DE31BE">
        <w:rPr>
          <w:rFonts w:ascii="Times New Roman" w:hAnsi="Times New Roman" w:cs="Times New Roman"/>
          <w:noProof/>
          <w:sz w:val="24"/>
          <w:szCs w:val="24"/>
        </w:rPr>
        <w:t>give</w:t>
      </w:r>
      <w:r w:rsidRPr="00DE31BE">
        <w:rPr>
          <w:rFonts w:ascii="Times New Roman" w:hAnsi="Times New Roman" w:cs="Times New Roman"/>
          <w:sz w:val="24"/>
          <w:szCs w:val="24"/>
        </w:rPr>
        <w:t xml:space="preserve"> details on the arrangements that </w:t>
      </w:r>
      <w:proofErr w:type="gramStart"/>
      <w:r w:rsidRPr="00DE31BE">
        <w:rPr>
          <w:rFonts w:ascii="Times New Roman" w:hAnsi="Times New Roman" w:cs="Times New Roman"/>
          <w:sz w:val="24"/>
          <w:szCs w:val="24"/>
        </w:rPr>
        <w:t>must be put</w:t>
      </w:r>
      <w:proofErr w:type="gramEnd"/>
      <w:r w:rsidRPr="00DE31BE">
        <w:rPr>
          <w:rFonts w:ascii="Times New Roman" w:hAnsi="Times New Roman" w:cs="Times New Roman"/>
          <w:sz w:val="24"/>
          <w:szCs w:val="24"/>
        </w:rPr>
        <w:t xml:space="preserve"> in place when planning for both the preparedness or the prevention and the response as well as the recovery in times of floods. This plan’s scope </w:t>
      </w:r>
      <w:proofErr w:type="gramStart"/>
      <w:r w:rsidRPr="00DE31BE">
        <w:rPr>
          <w:rFonts w:ascii="Times New Roman" w:hAnsi="Times New Roman" w:cs="Times New Roman"/>
          <w:sz w:val="24"/>
          <w:szCs w:val="24"/>
        </w:rPr>
        <w:t>has been tailored</w:t>
      </w:r>
      <w:proofErr w:type="gramEnd"/>
      <w:r w:rsidRPr="00DE31BE">
        <w:rPr>
          <w:rFonts w:ascii="Times New Roman" w:hAnsi="Times New Roman" w:cs="Times New Roman"/>
          <w:sz w:val="24"/>
          <w:szCs w:val="24"/>
        </w:rPr>
        <w:t xml:space="preserve"> to do the following;</w:t>
      </w:r>
    </w:p>
    <w:p w:rsidR="0002562E" w:rsidRPr="00DE31BE" w:rsidRDefault="0002562E" w:rsidP="0002562E">
      <w:pPr>
        <w:pStyle w:val="ListParagraph"/>
        <w:numPr>
          <w:ilvl w:val="0"/>
          <w:numId w:val="22"/>
        </w:numPr>
        <w:spacing w:line="480" w:lineRule="auto"/>
        <w:rPr>
          <w:rFonts w:ascii="Times New Roman" w:hAnsi="Times New Roman" w:cs="Times New Roman"/>
          <w:sz w:val="24"/>
          <w:szCs w:val="24"/>
        </w:rPr>
      </w:pPr>
      <w:r w:rsidRPr="00DE31BE">
        <w:rPr>
          <w:rFonts w:ascii="Times New Roman" w:hAnsi="Times New Roman" w:cs="Times New Roman"/>
          <w:sz w:val="24"/>
          <w:szCs w:val="24"/>
        </w:rPr>
        <w:t>To identify the risk which is floods in this case</w:t>
      </w:r>
    </w:p>
    <w:p w:rsidR="0002562E" w:rsidRPr="00DE31BE" w:rsidRDefault="0002562E" w:rsidP="0002562E">
      <w:pPr>
        <w:pStyle w:val="ListParagraph"/>
        <w:numPr>
          <w:ilvl w:val="0"/>
          <w:numId w:val="22"/>
        </w:numPr>
        <w:spacing w:line="480" w:lineRule="auto"/>
        <w:rPr>
          <w:rFonts w:ascii="Times New Roman" w:hAnsi="Times New Roman" w:cs="Times New Roman"/>
          <w:sz w:val="24"/>
          <w:szCs w:val="24"/>
        </w:rPr>
      </w:pPr>
      <w:r w:rsidRPr="00DE31BE">
        <w:rPr>
          <w:rFonts w:ascii="Times New Roman" w:hAnsi="Times New Roman" w:cs="Times New Roman"/>
          <w:sz w:val="24"/>
          <w:szCs w:val="24"/>
        </w:rPr>
        <w:t>To device implementation policies or measures that must be put in place to lower the risk</w:t>
      </w:r>
    </w:p>
    <w:p w:rsidR="0002562E" w:rsidRPr="00DE31BE" w:rsidRDefault="0002562E" w:rsidP="0002562E">
      <w:pPr>
        <w:pStyle w:val="ListParagraph"/>
        <w:numPr>
          <w:ilvl w:val="0"/>
          <w:numId w:val="22"/>
        </w:numPr>
        <w:spacing w:line="480" w:lineRule="auto"/>
        <w:rPr>
          <w:rFonts w:ascii="Times New Roman" w:hAnsi="Times New Roman" w:cs="Times New Roman"/>
          <w:sz w:val="24"/>
          <w:szCs w:val="24"/>
        </w:rPr>
      </w:pPr>
      <w:r w:rsidRPr="00DE31BE">
        <w:rPr>
          <w:rFonts w:ascii="Times New Roman" w:hAnsi="Times New Roman" w:cs="Times New Roman"/>
          <w:sz w:val="24"/>
          <w:szCs w:val="24"/>
        </w:rPr>
        <w:t>Provide a customized response to the area/s affected. This should include the readiness, the response or the management, the command and the control</w:t>
      </w:r>
    </w:p>
    <w:p w:rsidR="0002562E" w:rsidRPr="00DE31BE" w:rsidRDefault="0002562E" w:rsidP="0002562E">
      <w:pPr>
        <w:pStyle w:val="ListParagraph"/>
        <w:numPr>
          <w:ilvl w:val="0"/>
          <w:numId w:val="22"/>
        </w:numPr>
        <w:spacing w:line="480" w:lineRule="auto"/>
        <w:rPr>
          <w:rFonts w:ascii="Times New Roman" w:hAnsi="Times New Roman" w:cs="Times New Roman"/>
          <w:sz w:val="24"/>
          <w:szCs w:val="24"/>
        </w:rPr>
      </w:pPr>
      <w:r w:rsidRPr="00DE31BE">
        <w:rPr>
          <w:rFonts w:ascii="Times New Roman" w:hAnsi="Times New Roman" w:cs="Times New Roman"/>
          <w:sz w:val="24"/>
          <w:szCs w:val="24"/>
        </w:rPr>
        <w:t xml:space="preserve">The process should involve all the stakeholders such as </w:t>
      </w:r>
      <w:proofErr w:type="gramStart"/>
      <w:r w:rsidRPr="00DE31BE">
        <w:rPr>
          <w:rFonts w:ascii="Times New Roman" w:hAnsi="Times New Roman" w:cs="Times New Roman"/>
          <w:sz w:val="24"/>
          <w:szCs w:val="24"/>
        </w:rPr>
        <w:t>the  local</w:t>
      </w:r>
      <w:proofErr w:type="gramEnd"/>
      <w:r w:rsidRPr="00DE31BE">
        <w:rPr>
          <w:rFonts w:ascii="Times New Roman" w:hAnsi="Times New Roman" w:cs="Times New Roman"/>
          <w:sz w:val="24"/>
          <w:szCs w:val="24"/>
        </w:rPr>
        <w:t xml:space="preserve"> and the region emergency </w:t>
      </w:r>
      <w:r w:rsidR="000E30B4" w:rsidRPr="00DE31BE">
        <w:rPr>
          <w:rFonts w:ascii="Times New Roman" w:hAnsi="Times New Roman" w:cs="Times New Roman"/>
          <w:sz w:val="24"/>
          <w:szCs w:val="24"/>
        </w:rPr>
        <w:t xml:space="preserve">(Staff, </w:t>
      </w:r>
      <w:r w:rsidR="000E30B4" w:rsidRPr="00DE31BE">
        <w:rPr>
          <w:rFonts w:ascii="Times New Roman" w:hAnsi="Times New Roman" w:cs="Times New Roman"/>
          <w:sz w:val="24"/>
          <w:szCs w:val="24"/>
        </w:rPr>
        <w:t>2017</w:t>
      </w:r>
      <w:r w:rsidR="000E30B4" w:rsidRPr="00DE31BE">
        <w:rPr>
          <w:rFonts w:ascii="Times New Roman" w:hAnsi="Times New Roman" w:cs="Times New Roman"/>
          <w:sz w:val="24"/>
          <w:szCs w:val="24"/>
        </w:rPr>
        <w:t>).</w:t>
      </w:r>
    </w:p>
    <w:p w:rsidR="0002562E" w:rsidRPr="00DE31BE" w:rsidRDefault="0002562E" w:rsidP="005C66E0">
      <w:pPr>
        <w:pStyle w:val="Heading2"/>
        <w:rPr>
          <w:rFonts w:cs="Times New Roman"/>
          <w:szCs w:val="24"/>
        </w:rPr>
      </w:pPr>
      <w:bookmarkStart w:id="3" w:name="_Toc529106472"/>
      <w:r w:rsidRPr="00DE31BE">
        <w:rPr>
          <w:rFonts w:cs="Times New Roman"/>
          <w:szCs w:val="24"/>
        </w:rPr>
        <w:t>1.11 Community awareness</w:t>
      </w:r>
      <w:bookmarkEnd w:id="3"/>
    </w:p>
    <w:p w:rsidR="0002562E" w:rsidRPr="00DE31BE" w:rsidRDefault="0002562E" w:rsidP="0002562E">
      <w:pPr>
        <w:spacing w:line="480" w:lineRule="auto"/>
        <w:ind w:firstLine="720"/>
        <w:rPr>
          <w:rFonts w:ascii="Times New Roman" w:hAnsi="Times New Roman" w:cs="Times New Roman"/>
          <w:sz w:val="24"/>
          <w:szCs w:val="24"/>
        </w:rPr>
      </w:pPr>
      <w:r w:rsidRPr="00DE31BE">
        <w:rPr>
          <w:rFonts w:ascii="Times New Roman" w:hAnsi="Times New Roman" w:cs="Times New Roman"/>
          <w:sz w:val="24"/>
          <w:szCs w:val="24"/>
        </w:rPr>
        <w:t xml:space="preserve">It is important to communicate to the community about the likelihood of floods. The community </w:t>
      </w:r>
      <w:proofErr w:type="gramStart"/>
      <w:r w:rsidRPr="00DE31BE">
        <w:rPr>
          <w:rFonts w:ascii="Times New Roman" w:hAnsi="Times New Roman" w:cs="Times New Roman"/>
          <w:sz w:val="24"/>
          <w:szCs w:val="24"/>
        </w:rPr>
        <w:t>should be sensitized</w:t>
      </w:r>
      <w:proofErr w:type="gramEnd"/>
      <w:r w:rsidRPr="00DE31BE">
        <w:rPr>
          <w:rFonts w:ascii="Times New Roman" w:hAnsi="Times New Roman" w:cs="Times New Roman"/>
          <w:sz w:val="24"/>
          <w:szCs w:val="24"/>
        </w:rPr>
        <w:t xml:space="preserve"> on the coordination process that will be undertaken when there are floods. This can include </w:t>
      </w:r>
      <w:r w:rsidR="000E30B4" w:rsidRPr="00DE31BE">
        <w:rPr>
          <w:rFonts w:ascii="Times New Roman" w:hAnsi="Times New Roman" w:cs="Times New Roman"/>
          <w:sz w:val="24"/>
          <w:szCs w:val="24"/>
        </w:rPr>
        <w:t xml:space="preserve">the </w:t>
      </w:r>
      <w:r w:rsidRPr="00DE31BE">
        <w:rPr>
          <w:rFonts w:ascii="Times New Roman" w:hAnsi="Times New Roman" w:cs="Times New Roman"/>
          <w:noProof/>
          <w:sz w:val="24"/>
          <w:szCs w:val="24"/>
        </w:rPr>
        <w:t>use</w:t>
      </w:r>
      <w:r w:rsidRPr="00DE31BE">
        <w:rPr>
          <w:rFonts w:ascii="Times New Roman" w:hAnsi="Times New Roman" w:cs="Times New Roman"/>
          <w:sz w:val="24"/>
          <w:szCs w:val="24"/>
        </w:rPr>
        <w:t xml:space="preserve"> of Apps such as FloodSafe to sensitize the people on the disaster and the measures </w:t>
      </w:r>
      <w:proofErr w:type="gramStart"/>
      <w:r w:rsidR="000E30B4" w:rsidRPr="00DE31BE">
        <w:rPr>
          <w:rFonts w:ascii="Times New Roman" w:hAnsi="Times New Roman" w:cs="Times New Roman"/>
          <w:sz w:val="24"/>
          <w:szCs w:val="24"/>
        </w:rPr>
        <w:t xml:space="preserve">are </w:t>
      </w:r>
      <w:r w:rsidRPr="00DE31BE">
        <w:rPr>
          <w:rFonts w:ascii="Times New Roman" w:hAnsi="Times New Roman" w:cs="Times New Roman"/>
          <w:noProof/>
          <w:sz w:val="24"/>
          <w:szCs w:val="24"/>
        </w:rPr>
        <w:t>taken</w:t>
      </w:r>
      <w:proofErr w:type="gramEnd"/>
      <w:r w:rsidRPr="00DE31BE">
        <w:rPr>
          <w:rFonts w:ascii="Times New Roman" w:hAnsi="Times New Roman" w:cs="Times New Roman"/>
          <w:sz w:val="24"/>
          <w:szCs w:val="24"/>
        </w:rPr>
        <w:t xml:space="preserve">. </w:t>
      </w:r>
    </w:p>
    <w:p w:rsidR="0002562E" w:rsidRPr="00DE31BE" w:rsidRDefault="0002562E" w:rsidP="005C66E0">
      <w:pPr>
        <w:pStyle w:val="Heading2"/>
        <w:rPr>
          <w:rFonts w:cs="Times New Roman"/>
          <w:szCs w:val="24"/>
        </w:rPr>
      </w:pPr>
      <w:bookmarkStart w:id="4" w:name="_Toc529106473"/>
      <w:r w:rsidRPr="00DE31BE">
        <w:rPr>
          <w:rFonts w:cs="Times New Roman"/>
          <w:szCs w:val="24"/>
        </w:rPr>
        <w:lastRenderedPageBreak/>
        <w:t>1.12 Structural and non-structural measures</w:t>
      </w:r>
      <w:bookmarkEnd w:id="4"/>
      <w:r w:rsidRPr="00DE31BE">
        <w:rPr>
          <w:rFonts w:cs="Times New Roman"/>
          <w:szCs w:val="24"/>
        </w:rPr>
        <w:t xml:space="preserve"> </w:t>
      </w:r>
    </w:p>
    <w:p w:rsidR="0002562E" w:rsidRPr="00DE31BE" w:rsidRDefault="0002562E" w:rsidP="0002562E">
      <w:pPr>
        <w:spacing w:line="480" w:lineRule="auto"/>
        <w:ind w:firstLine="720"/>
        <w:rPr>
          <w:rFonts w:ascii="Times New Roman" w:hAnsi="Times New Roman" w:cs="Times New Roman"/>
          <w:sz w:val="24"/>
          <w:szCs w:val="24"/>
        </w:rPr>
      </w:pPr>
      <w:r w:rsidRPr="00DE31BE">
        <w:rPr>
          <w:rFonts w:ascii="Times New Roman" w:hAnsi="Times New Roman" w:cs="Times New Roman"/>
          <w:sz w:val="24"/>
          <w:szCs w:val="24"/>
        </w:rPr>
        <w:t xml:space="preserve">In the awareness, the structural flood mitigation activities and relevant information </w:t>
      </w:r>
      <w:proofErr w:type="gramStart"/>
      <w:r w:rsidRPr="00DE31BE">
        <w:rPr>
          <w:rFonts w:ascii="Times New Roman" w:hAnsi="Times New Roman" w:cs="Times New Roman"/>
          <w:sz w:val="24"/>
          <w:szCs w:val="24"/>
        </w:rPr>
        <w:t>must be put</w:t>
      </w:r>
      <w:proofErr w:type="gramEnd"/>
      <w:r w:rsidRPr="00DE31BE">
        <w:rPr>
          <w:rFonts w:ascii="Times New Roman" w:hAnsi="Times New Roman" w:cs="Times New Roman"/>
          <w:sz w:val="24"/>
          <w:szCs w:val="24"/>
        </w:rPr>
        <w:t xml:space="preserve"> in place. </w:t>
      </w:r>
      <w:proofErr w:type="gramStart"/>
      <w:r w:rsidRPr="00DE31BE">
        <w:rPr>
          <w:rFonts w:ascii="Times New Roman" w:hAnsi="Times New Roman" w:cs="Times New Roman"/>
          <w:sz w:val="24"/>
          <w:szCs w:val="24"/>
        </w:rPr>
        <w:t>For example the location of the floods, the response and the protection levels.</w:t>
      </w:r>
      <w:proofErr w:type="gramEnd"/>
      <w:r w:rsidRPr="00DE31BE">
        <w:rPr>
          <w:rFonts w:ascii="Times New Roman" w:hAnsi="Times New Roman" w:cs="Times New Roman"/>
          <w:sz w:val="24"/>
          <w:szCs w:val="24"/>
        </w:rPr>
        <w:t xml:space="preserve"> The </w:t>
      </w:r>
      <w:r w:rsidRPr="00DE31BE">
        <w:rPr>
          <w:rFonts w:ascii="Times New Roman" w:hAnsi="Times New Roman" w:cs="Times New Roman"/>
          <w:noProof/>
          <w:sz w:val="24"/>
          <w:szCs w:val="24"/>
        </w:rPr>
        <w:t>non</w:t>
      </w:r>
      <w:r w:rsidR="000E30B4" w:rsidRPr="00DE31BE">
        <w:rPr>
          <w:rFonts w:ascii="Times New Roman" w:hAnsi="Times New Roman" w:cs="Times New Roman"/>
          <w:noProof/>
          <w:sz w:val="24"/>
          <w:szCs w:val="24"/>
        </w:rPr>
        <w:t>-</w:t>
      </w:r>
      <w:r w:rsidRPr="00DE31BE">
        <w:rPr>
          <w:rFonts w:ascii="Times New Roman" w:hAnsi="Times New Roman" w:cs="Times New Roman"/>
          <w:noProof/>
          <w:sz w:val="24"/>
          <w:szCs w:val="24"/>
        </w:rPr>
        <w:t>structural</w:t>
      </w:r>
      <w:r w:rsidRPr="00DE31BE">
        <w:rPr>
          <w:rFonts w:ascii="Times New Roman" w:hAnsi="Times New Roman" w:cs="Times New Roman"/>
          <w:sz w:val="24"/>
          <w:szCs w:val="24"/>
        </w:rPr>
        <w:t xml:space="preserve"> prevention procedures </w:t>
      </w:r>
      <w:proofErr w:type="gramStart"/>
      <w:r w:rsidRPr="00DE31BE">
        <w:rPr>
          <w:rFonts w:ascii="Times New Roman" w:hAnsi="Times New Roman" w:cs="Times New Roman"/>
          <w:sz w:val="24"/>
          <w:szCs w:val="24"/>
        </w:rPr>
        <w:t>should be covered</w:t>
      </w:r>
      <w:proofErr w:type="gramEnd"/>
      <w:r w:rsidRPr="00DE31BE">
        <w:rPr>
          <w:rFonts w:ascii="Times New Roman" w:hAnsi="Times New Roman" w:cs="Times New Roman"/>
          <w:sz w:val="24"/>
          <w:szCs w:val="24"/>
        </w:rPr>
        <w:t xml:space="preserve"> as follows;</w:t>
      </w:r>
    </w:p>
    <w:p w:rsidR="0002562E" w:rsidRPr="00DE31BE" w:rsidRDefault="0002562E" w:rsidP="0002562E">
      <w:pPr>
        <w:pStyle w:val="ListParagraph"/>
        <w:numPr>
          <w:ilvl w:val="0"/>
          <w:numId w:val="24"/>
        </w:numPr>
        <w:spacing w:line="480" w:lineRule="auto"/>
        <w:rPr>
          <w:rFonts w:ascii="Times New Roman" w:hAnsi="Times New Roman" w:cs="Times New Roman"/>
          <w:sz w:val="24"/>
          <w:szCs w:val="24"/>
        </w:rPr>
      </w:pPr>
      <w:r w:rsidRPr="00DE31BE">
        <w:rPr>
          <w:rFonts w:ascii="Times New Roman" w:hAnsi="Times New Roman" w:cs="Times New Roman"/>
          <w:sz w:val="24"/>
          <w:szCs w:val="24"/>
        </w:rPr>
        <w:t>Exercising plan</w:t>
      </w:r>
    </w:p>
    <w:p w:rsidR="0002562E" w:rsidRPr="00DE31BE" w:rsidRDefault="0002562E" w:rsidP="0002562E">
      <w:pPr>
        <w:spacing w:line="480" w:lineRule="auto"/>
        <w:rPr>
          <w:rFonts w:ascii="Times New Roman" w:hAnsi="Times New Roman" w:cs="Times New Roman"/>
          <w:sz w:val="24"/>
          <w:szCs w:val="24"/>
        </w:rPr>
      </w:pPr>
      <w:r w:rsidRPr="00DE31BE">
        <w:rPr>
          <w:rFonts w:ascii="Times New Roman" w:hAnsi="Times New Roman" w:cs="Times New Roman"/>
          <w:sz w:val="24"/>
          <w:szCs w:val="24"/>
        </w:rPr>
        <w:t xml:space="preserve">The plan </w:t>
      </w:r>
      <w:proofErr w:type="gramStart"/>
      <w:r w:rsidRPr="00DE31BE">
        <w:rPr>
          <w:rFonts w:ascii="Times New Roman" w:hAnsi="Times New Roman" w:cs="Times New Roman"/>
          <w:sz w:val="24"/>
          <w:szCs w:val="24"/>
        </w:rPr>
        <w:t xml:space="preserve">should be </w:t>
      </w:r>
      <w:r w:rsidRPr="00DE31BE">
        <w:rPr>
          <w:rFonts w:ascii="Times New Roman" w:hAnsi="Times New Roman" w:cs="Times New Roman"/>
          <w:noProof/>
          <w:sz w:val="24"/>
          <w:szCs w:val="24"/>
        </w:rPr>
        <w:t>practi</w:t>
      </w:r>
      <w:r w:rsidR="000E30B4" w:rsidRPr="00DE31BE">
        <w:rPr>
          <w:rFonts w:ascii="Times New Roman" w:hAnsi="Times New Roman" w:cs="Times New Roman"/>
          <w:noProof/>
          <w:sz w:val="24"/>
          <w:szCs w:val="24"/>
        </w:rPr>
        <w:t>s</w:t>
      </w:r>
      <w:r w:rsidRPr="00DE31BE">
        <w:rPr>
          <w:rFonts w:ascii="Times New Roman" w:hAnsi="Times New Roman" w:cs="Times New Roman"/>
          <w:noProof/>
          <w:sz w:val="24"/>
          <w:szCs w:val="24"/>
        </w:rPr>
        <w:t>ed</w:t>
      </w:r>
      <w:proofErr w:type="gramEnd"/>
      <w:r w:rsidRPr="00DE31BE">
        <w:rPr>
          <w:rFonts w:ascii="Times New Roman" w:hAnsi="Times New Roman" w:cs="Times New Roman"/>
          <w:sz w:val="24"/>
          <w:szCs w:val="24"/>
        </w:rPr>
        <w:t xml:space="preserve"> every time before and after floods</w:t>
      </w:r>
    </w:p>
    <w:p w:rsidR="0002562E" w:rsidRPr="00DE31BE" w:rsidRDefault="0002562E" w:rsidP="0002562E">
      <w:pPr>
        <w:pStyle w:val="ListParagraph"/>
        <w:numPr>
          <w:ilvl w:val="0"/>
          <w:numId w:val="24"/>
        </w:numPr>
        <w:spacing w:line="480" w:lineRule="auto"/>
        <w:rPr>
          <w:rFonts w:ascii="Times New Roman" w:hAnsi="Times New Roman" w:cs="Times New Roman"/>
          <w:sz w:val="24"/>
          <w:szCs w:val="24"/>
        </w:rPr>
      </w:pPr>
      <w:r w:rsidRPr="00DE31BE">
        <w:rPr>
          <w:rFonts w:ascii="Times New Roman" w:hAnsi="Times New Roman" w:cs="Times New Roman"/>
          <w:sz w:val="24"/>
          <w:szCs w:val="24"/>
        </w:rPr>
        <w:t xml:space="preserve">Flood warning  </w:t>
      </w:r>
    </w:p>
    <w:p w:rsidR="0002562E" w:rsidRPr="00DE31BE" w:rsidRDefault="0002562E" w:rsidP="0002562E">
      <w:pPr>
        <w:spacing w:line="480" w:lineRule="auto"/>
        <w:rPr>
          <w:rFonts w:ascii="Times New Roman" w:hAnsi="Times New Roman" w:cs="Times New Roman"/>
          <w:sz w:val="24"/>
          <w:szCs w:val="24"/>
        </w:rPr>
      </w:pPr>
      <w:r w:rsidRPr="00DE31BE">
        <w:rPr>
          <w:rFonts w:ascii="Times New Roman" w:hAnsi="Times New Roman" w:cs="Times New Roman"/>
          <w:sz w:val="24"/>
          <w:szCs w:val="24"/>
        </w:rPr>
        <w:t xml:space="preserve">Flood wardens must be standby to provide the community with </w:t>
      </w:r>
      <w:r w:rsidRPr="00DE31BE">
        <w:rPr>
          <w:rFonts w:ascii="Times New Roman" w:hAnsi="Times New Roman" w:cs="Times New Roman"/>
          <w:noProof/>
          <w:sz w:val="24"/>
          <w:szCs w:val="24"/>
        </w:rPr>
        <w:t>real</w:t>
      </w:r>
      <w:r w:rsidR="000E30B4" w:rsidRPr="00DE31BE">
        <w:rPr>
          <w:rFonts w:ascii="Times New Roman" w:hAnsi="Times New Roman" w:cs="Times New Roman"/>
          <w:noProof/>
          <w:sz w:val="24"/>
          <w:szCs w:val="24"/>
        </w:rPr>
        <w:t>-</w:t>
      </w:r>
      <w:r w:rsidRPr="00DE31BE">
        <w:rPr>
          <w:rFonts w:ascii="Times New Roman" w:hAnsi="Times New Roman" w:cs="Times New Roman"/>
          <w:noProof/>
          <w:sz w:val="24"/>
          <w:szCs w:val="24"/>
        </w:rPr>
        <w:t>time</w:t>
      </w:r>
      <w:r w:rsidRPr="00DE31BE">
        <w:rPr>
          <w:rFonts w:ascii="Times New Roman" w:hAnsi="Times New Roman" w:cs="Times New Roman"/>
          <w:sz w:val="24"/>
          <w:szCs w:val="24"/>
        </w:rPr>
        <w:t xml:space="preserve"> information about the floods and the response team in place</w:t>
      </w:r>
      <w:r w:rsidR="000E30B4" w:rsidRPr="00DE31BE">
        <w:rPr>
          <w:rFonts w:ascii="Times New Roman" w:hAnsi="Times New Roman" w:cs="Times New Roman"/>
          <w:sz w:val="24"/>
          <w:szCs w:val="24"/>
        </w:rPr>
        <w:t xml:space="preserve"> </w:t>
      </w:r>
      <w:r w:rsidR="000E30B4" w:rsidRPr="00DE31BE">
        <w:rPr>
          <w:rFonts w:ascii="Times New Roman" w:hAnsi="Times New Roman" w:cs="Times New Roman"/>
          <w:sz w:val="24"/>
          <w:szCs w:val="24"/>
        </w:rPr>
        <w:t>(Staff, 2017).</w:t>
      </w:r>
    </w:p>
    <w:p w:rsidR="00C26EE6" w:rsidRPr="00DE31BE" w:rsidRDefault="00C26EE6" w:rsidP="0002562E">
      <w:pPr>
        <w:spacing w:line="480" w:lineRule="auto"/>
        <w:rPr>
          <w:rFonts w:ascii="Times New Roman" w:hAnsi="Times New Roman" w:cs="Times New Roman"/>
          <w:b/>
          <w:sz w:val="24"/>
          <w:szCs w:val="24"/>
        </w:rPr>
      </w:pPr>
      <w:r w:rsidRPr="00DE31BE">
        <w:rPr>
          <w:rFonts w:ascii="Times New Roman" w:hAnsi="Times New Roman" w:cs="Times New Roman"/>
          <w:b/>
          <w:sz w:val="24"/>
          <w:szCs w:val="24"/>
        </w:rPr>
        <w:t>PART B</w:t>
      </w:r>
    </w:p>
    <w:p w:rsidR="0002562E" w:rsidRPr="00DE31BE" w:rsidRDefault="00D74B1D" w:rsidP="005C66E0">
      <w:pPr>
        <w:pStyle w:val="Heading1"/>
        <w:rPr>
          <w:rFonts w:cs="Times New Roman"/>
          <w:szCs w:val="24"/>
        </w:rPr>
      </w:pPr>
      <w:bookmarkStart w:id="5" w:name="_Toc529106474"/>
      <w:r w:rsidRPr="00DE31BE">
        <w:rPr>
          <w:rFonts w:cs="Times New Roman"/>
          <w:szCs w:val="24"/>
        </w:rPr>
        <w:t>2. 1</w:t>
      </w:r>
      <w:r w:rsidR="0002562E" w:rsidRPr="00DE31BE">
        <w:rPr>
          <w:rFonts w:cs="Times New Roman"/>
          <w:szCs w:val="24"/>
        </w:rPr>
        <w:t xml:space="preserve"> </w:t>
      </w:r>
      <w:proofErr w:type="gramStart"/>
      <w:r w:rsidR="0002562E" w:rsidRPr="00DE31BE">
        <w:rPr>
          <w:rFonts w:cs="Times New Roman"/>
          <w:szCs w:val="24"/>
        </w:rPr>
        <w:t>The</w:t>
      </w:r>
      <w:proofErr w:type="gramEnd"/>
      <w:r w:rsidR="0002562E" w:rsidRPr="00DE31BE">
        <w:rPr>
          <w:rFonts w:cs="Times New Roman"/>
          <w:szCs w:val="24"/>
        </w:rPr>
        <w:t xml:space="preserve"> response plan</w:t>
      </w:r>
      <w:bookmarkEnd w:id="5"/>
    </w:p>
    <w:p w:rsidR="0002562E" w:rsidRPr="00DE31BE" w:rsidRDefault="00D74B1D" w:rsidP="005C66E0">
      <w:pPr>
        <w:pStyle w:val="Heading2"/>
        <w:rPr>
          <w:rFonts w:cs="Times New Roman"/>
          <w:szCs w:val="24"/>
        </w:rPr>
      </w:pPr>
      <w:bookmarkStart w:id="6" w:name="_Toc529106475"/>
      <w:r w:rsidRPr="00DE31BE">
        <w:rPr>
          <w:rFonts w:cs="Times New Roman"/>
          <w:szCs w:val="24"/>
        </w:rPr>
        <w:t>2</w:t>
      </w:r>
      <w:r w:rsidR="0002562E" w:rsidRPr="00DE31BE">
        <w:rPr>
          <w:rFonts w:cs="Times New Roman"/>
          <w:szCs w:val="24"/>
        </w:rPr>
        <w:t>.21 The response activation</w:t>
      </w:r>
      <w:bookmarkEnd w:id="6"/>
      <w:r w:rsidR="0002562E" w:rsidRPr="00DE31BE">
        <w:rPr>
          <w:rFonts w:cs="Times New Roman"/>
          <w:szCs w:val="24"/>
        </w:rPr>
        <w:t xml:space="preserve"> </w:t>
      </w:r>
    </w:p>
    <w:p w:rsidR="0002562E" w:rsidRPr="00DE31BE" w:rsidRDefault="0002562E" w:rsidP="0002562E">
      <w:pPr>
        <w:spacing w:line="480" w:lineRule="auto"/>
        <w:rPr>
          <w:rFonts w:ascii="Times New Roman" w:hAnsi="Times New Roman" w:cs="Times New Roman"/>
          <w:sz w:val="24"/>
          <w:szCs w:val="24"/>
        </w:rPr>
      </w:pPr>
      <w:r w:rsidRPr="00DE31BE">
        <w:rPr>
          <w:rFonts w:ascii="Times New Roman" w:hAnsi="Times New Roman" w:cs="Times New Roman"/>
          <w:sz w:val="24"/>
          <w:szCs w:val="24"/>
        </w:rPr>
        <w:tab/>
        <w:t>To provide the community affected by floods with the help they need.</w:t>
      </w:r>
      <w:r w:rsidR="00462095" w:rsidRPr="00DE31BE">
        <w:rPr>
          <w:rFonts w:ascii="Times New Roman" w:hAnsi="Times New Roman" w:cs="Times New Roman"/>
          <w:sz w:val="24"/>
          <w:szCs w:val="24"/>
        </w:rPr>
        <w:t xml:space="preserve"> For example evacuation plans and management of the situation to save life and property. This process </w:t>
      </w:r>
      <w:proofErr w:type="gramStart"/>
      <w:r w:rsidR="00462095" w:rsidRPr="00DE31BE">
        <w:rPr>
          <w:rFonts w:ascii="Times New Roman" w:hAnsi="Times New Roman" w:cs="Times New Roman"/>
          <w:noProof/>
          <w:sz w:val="24"/>
          <w:szCs w:val="24"/>
        </w:rPr>
        <w:t>w</w:t>
      </w:r>
      <w:r w:rsidR="000E30B4" w:rsidRPr="00DE31BE">
        <w:rPr>
          <w:rFonts w:ascii="Times New Roman" w:hAnsi="Times New Roman" w:cs="Times New Roman"/>
          <w:noProof/>
          <w:sz w:val="24"/>
          <w:szCs w:val="24"/>
        </w:rPr>
        <w:t>ould</w:t>
      </w:r>
      <w:r w:rsidR="00462095" w:rsidRPr="00DE31BE">
        <w:rPr>
          <w:rFonts w:ascii="Times New Roman" w:hAnsi="Times New Roman" w:cs="Times New Roman"/>
          <w:sz w:val="24"/>
          <w:szCs w:val="24"/>
        </w:rPr>
        <w:t xml:space="preserve"> be conducted</w:t>
      </w:r>
      <w:proofErr w:type="gramEnd"/>
      <w:r w:rsidR="00462095" w:rsidRPr="00DE31BE">
        <w:rPr>
          <w:rFonts w:ascii="Times New Roman" w:hAnsi="Times New Roman" w:cs="Times New Roman"/>
          <w:sz w:val="24"/>
          <w:szCs w:val="24"/>
        </w:rPr>
        <w:t xml:space="preserve"> in liaison with the relevant authorities and government agencies. For example, </w:t>
      </w:r>
      <w:r w:rsidR="000E30B4" w:rsidRPr="00DE31BE">
        <w:rPr>
          <w:rFonts w:ascii="Times New Roman" w:hAnsi="Times New Roman" w:cs="Times New Roman"/>
          <w:sz w:val="24"/>
          <w:szCs w:val="24"/>
        </w:rPr>
        <w:t xml:space="preserve">the </w:t>
      </w:r>
      <w:r w:rsidR="00462095" w:rsidRPr="00DE31BE">
        <w:rPr>
          <w:rFonts w:ascii="Times New Roman" w:hAnsi="Times New Roman" w:cs="Times New Roman"/>
          <w:noProof/>
          <w:sz w:val="24"/>
          <w:szCs w:val="24"/>
        </w:rPr>
        <w:t>involvement</w:t>
      </w:r>
      <w:r w:rsidR="00462095" w:rsidRPr="00DE31BE">
        <w:rPr>
          <w:rFonts w:ascii="Times New Roman" w:hAnsi="Times New Roman" w:cs="Times New Roman"/>
          <w:sz w:val="24"/>
          <w:szCs w:val="24"/>
        </w:rPr>
        <w:t xml:space="preserve"> of the Municipal Emergency coordination </w:t>
      </w:r>
      <w:r w:rsidR="00462095" w:rsidRPr="00DE31BE">
        <w:rPr>
          <w:rFonts w:ascii="Times New Roman" w:hAnsi="Times New Roman" w:cs="Times New Roman"/>
          <w:noProof/>
          <w:sz w:val="24"/>
          <w:szCs w:val="24"/>
        </w:rPr>
        <w:t>cent</w:t>
      </w:r>
      <w:r w:rsidR="000E30B4" w:rsidRPr="00DE31BE">
        <w:rPr>
          <w:rFonts w:ascii="Times New Roman" w:hAnsi="Times New Roman" w:cs="Times New Roman"/>
          <w:noProof/>
          <w:sz w:val="24"/>
          <w:szCs w:val="24"/>
        </w:rPr>
        <w:t>re</w:t>
      </w:r>
      <w:r w:rsidR="00462095" w:rsidRPr="00DE31BE">
        <w:rPr>
          <w:rFonts w:ascii="Times New Roman" w:hAnsi="Times New Roman" w:cs="Times New Roman"/>
          <w:sz w:val="24"/>
          <w:szCs w:val="24"/>
        </w:rPr>
        <w:t xml:space="preserve"> (MECC). The resources set aside for this plan </w:t>
      </w:r>
      <w:proofErr w:type="gramStart"/>
      <w:r w:rsidR="00462095" w:rsidRPr="00DE31BE">
        <w:rPr>
          <w:rFonts w:ascii="Times New Roman" w:hAnsi="Times New Roman" w:cs="Times New Roman"/>
          <w:sz w:val="24"/>
          <w:szCs w:val="24"/>
        </w:rPr>
        <w:t>must be used</w:t>
      </w:r>
      <w:proofErr w:type="gramEnd"/>
      <w:r w:rsidR="00462095" w:rsidRPr="00DE31BE">
        <w:rPr>
          <w:rFonts w:ascii="Times New Roman" w:hAnsi="Times New Roman" w:cs="Times New Roman"/>
          <w:sz w:val="24"/>
          <w:szCs w:val="24"/>
        </w:rPr>
        <w:t xml:space="preserve"> efficiently e.g. helicopters, food, bo</w:t>
      </w:r>
      <w:r w:rsidR="000E30B4" w:rsidRPr="00DE31BE">
        <w:rPr>
          <w:rFonts w:ascii="Times New Roman" w:hAnsi="Times New Roman" w:cs="Times New Roman"/>
          <w:sz w:val="24"/>
          <w:szCs w:val="24"/>
        </w:rPr>
        <w:t xml:space="preserve">ats and must be made available </w:t>
      </w:r>
      <w:r w:rsidR="000E30B4" w:rsidRPr="00DE31BE">
        <w:rPr>
          <w:rFonts w:ascii="Times New Roman" w:hAnsi="Times New Roman" w:cs="Times New Roman"/>
          <w:sz w:val="24"/>
          <w:szCs w:val="24"/>
        </w:rPr>
        <w:t xml:space="preserve">(Rossi, </w:t>
      </w:r>
      <w:proofErr w:type="spellStart"/>
      <w:r w:rsidR="000E30B4" w:rsidRPr="00DE31BE">
        <w:rPr>
          <w:rFonts w:ascii="Times New Roman" w:hAnsi="Times New Roman" w:cs="Times New Roman"/>
          <w:sz w:val="24"/>
          <w:szCs w:val="24"/>
        </w:rPr>
        <w:t>Harmancioğlu</w:t>
      </w:r>
      <w:proofErr w:type="spellEnd"/>
      <w:r w:rsidR="000E30B4" w:rsidRPr="00DE31BE">
        <w:rPr>
          <w:rFonts w:ascii="Times New Roman" w:hAnsi="Times New Roman" w:cs="Times New Roman"/>
          <w:sz w:val="24"/>
          <w:szCs w:val="24"/>
        </w:rPr>
        <w:t xml:space="preserve">, &amp; </w:t>
      </w:r>
      <w:proofErr w:type="spellStart"/>
      <w:r w:rsidR="000E30B4" w:rsidRPr="00DE31BE">
        <w:rPr>
          <w:rFonts w:ascii="Times New Roman" w:hAnsi="Times New Roman" w:cs="Times New Roman"/>
          <w:sz w:val="24"/>
          <w:szCs w:val="24"/>
        </w:rPr>
        <w:t>Yevjevich</w:t>
      </w:r>
      <w:proofErr w:type="spellEnd"/>
      <w:r w:rsidR="000E30B4" w:rsidRPr="00DE31BE">
        <w:rPr>
          <w:rFonts w:ascii="Times New Roman" w:hAnsi="Times New Roman" w:cs="Times New Roman"/>
          <w:sz w:val="24"/>
          <w:szCs w:val="24"/>
        </w:rPr>
        <w:t>, 2014).</w:t>
      </w:r>
    </w:p>
    <w:p w:rsidR="00462095" w:rsidRPr="00DE31BE" w:rsidRDefault="00D74B1D" w:rsidP="005C66E0">
      <w:pPr>
        <w:pStyle w:val="Heading2"/>
        <w:rPr>
          <w:rFonts w:cs="Times New Roman"/>
          <w:szCs w:val="24"/>
        </w:rPr>
      </w:pPr>
      <w:bookmarkStart w:id="7" w:name="_Toc529106476"/>
      <w:r w:rsidRPr="00DE31BE">
        <w:rPr>
          <w:rFonts w:cs="Times New Roman"/>
          <w:szCs w:val="24"/>
        </w:rPr>
        <w:t>2</w:t>
      </w:r>
      <w:r w:rsidR="00462095" w:rsidRPr="00DE31BE">
        <w:rPr>
          <w:rFonts w:cs="Times New Roman"/>
          <w:szCs w:val="24"/>
        </w:rPr>
        <w:t>.22 The strategic control items</w:t>
      </w:r>
      <w:bookmarkEnd w:id="7"/>
    </w:p>
    <w:p w:rsidR="00462095" w:rsidRPr="00DE31BE" w:rsidRDefault="00D74B1D" w:rsidP="0002562E">
      <w:pPr>
        <w:spacing w:line="480" w:lineRule="auto"/>
        <w:rPr>
          <w:rFonts w:ascii="Times New Roman" w:hAnsi="Times New Roman" w:cs="Times New Roman"/>
          <w:sz w:val="24"/>
          <w:szCs w:val="24"/>
        </w:rPr>
      </w:pPr>
      <w:r w:rsidRPr="00DE31BE">
        <w:rPr>
          <w:rFonts w:ascii="Times New Roman" w:hAnsi="Times New Roman" w:cs="Times New Roman"/>
          <w:sz w:val="24"/>
          <w:szCs w:val="24"/>
        </w:rPr>
        <w:t xml:space="preserve">a. Protection of life and property. Life is the first priority </w:t>
      </w:r>
    </w:p>
    <w:p w:rsidR="00D74B1D" w:rsidRPr="00DE31BE" w:rsidRDefault="00D74B1D" w:rsidP="0002562E">
      <w:pPr>
        <w:spacing w:line="480" w:lineRule="auto"/>
        <w:rPr>
          <w:rFonts w:ascii="Times New Roman" w:hAnsi="Times New Roman" w:cs="Times New Roman"/>
          <w:sz w:val="24"/>
          <w:szCs w:val="24"/>
        </w:rPr>
      </w:pPr>
      <w:r w:rsidRPr="00DE31BE">
        <w:rPr>
          <w:rFonts w:ascii="Times New Roman" w:hAnsi="Times New Roman" w:cs="Times New Roman"/>
          <w:sz w:val="24"/>
          <w:szCs w:val="24"/>
        </w:rPr>
        <w:lastRenderedPageBreak/>
        <w:t xml:space="preserve">b. Information </w:t>
      </w:r>
      <w:proofErr w:type="gramStart"/>
      <w:r w:rsidRPr="00DE31BE">
        <w:rPr>
          <w:rFonts w:ascii="Times New Roman" w:hAnsi="Times New Roman" w:cs="Times New Roman"/>
          <w:sz w:val="24"/>
          <w:szCs w:val="24"/>
        </w:rPr>
        <w:t>should be delivered</w:t>
      </w:r>
      <w:proofErr w:type="gramEnd"/>
      <w:r w:rsidRPr="00DE31BE">
        <w:rPr>
          <w:rFonts w:ascii="Times New Roman" w:hAnsi="Times New Roman" w:cs="Times New Roman"/>
          <w:sz w:val="24"/>
          <w:szCs w:val="24"/>
        </w:rPr>
        <w:t xml:space="preserve"> in time</w:t>
      </w:r>
    </w:p>
    <w:p w:rsidR="00D74B1D" w:rsidRPr="00DE31BE" w:rsidRDefault="00D74B1D" w:rsidP="0002562E">
      <w:pPr>
        <w:spacing w:line="480" w:lineRule="auto"/>
        <w:rPr>
          <w:rFonts w:ascii="Times New Roman" w:hAnsi="Times New Roman" w:cs="Times New Roman"/>
          <w:sz w:val="24"/>
          <w:szCs w:val="24"/>
        </w:rPr>
      </w:pPr>
      <w:r w:rsidRPr="00DE31BE">
        <w:rPr>
          <w:rFonts w:ascii="Times New Roman" w:hAnsi="Times New Roman" w:cs="Times New Roman"/>
          <w:sz w:val="24"/>
          <w:szCs w:val="24"/>
        </w:rPr>
        <w:t xml:space="preserve">c. Community assets </w:t>
      </w:r>
      <w:proofErr w:type="gramStart"/>
      <w:r w:rsidRPr="00DE31BE">
        <w:rPr>
          <w:rFonts w:ascii="Times New Roman" w:hAnsi="Times New Roman" w:cs="Times New Roman"/>
          <w:sz w:val="24"/>
          <w:szCs w:val="24"/>
        </w:rPr>
        <w:t>must be protected</w:t>
      </w:r>
      <w:proofErr w:type="gramEnd"/>
      <w:r w:rsidRPr="00DE31BE">
        <w:rPr>
          <w:rFonts w:ascii="Times New Roman" w:hAnsi="Times New Roman" w:cs="Times New Roman"/>
          <w:sz w:val="24"/>
          <w:szCs w:val="24"/>
        </w:rPr>
        <w:t xml:space="preserve"> from destruction if possible. This </w:t>
      </w:r>
      <w:proofErr w:type="gramStart"/>
      <w:r w:rsidRPr="00DE31BE">
        <w:rPr>
          <w:rFonts w:ascii="Times New Roman" w:hAnsi="Times New Roman" w:cs="Times New Roman"/>
          <w:sz w:val="24"/>
          <w:szCs w:val="24"/>
        </w:rPr>
        <w:t>can be done</w:t>
      </w:r>
      <w:proofErr w:type="gramEnd"/>
      <w:r w:rsidRPr="00DE31BE">
        <w:rPr>
          <w:rFonts w:ascii="Times New Roman" w:hAnsi="Times New Roman" w:cs="Times New Roman"/>
          <w:sz w:val="24"/>
          <w:szCs w:val="24"/>
        </w:rPr>
        <w:t xml:space="preserve"> by imposing drainage measures such as draining the water.</w:t>
      </w:r>
    </w:p>
    <w:p w:rsidR="00D74B1D" w:rsidRPr="00DE31BE" w:rsidRDefault="00D74B1D" w:rsidP="0002562E">
      <w:pPr>
        <w:spacing w:line="480" w:lineRule="auto"/>
        <w:rPr>
          <w:rFonts w:ascii="Times New Roman" w:hAnsi="Times New Roman" w:cs="Times New Roman"/>
          <w:sz w:val="24"/>
          <w:szCs w:val="24"/>
        </w:rPr>
      </w:pPr>
      <w:r w:rsidRPr="00DE31BE">
        <w:rPr>
          <w:rFonts w:ascii="Times New Roman" w:hAnsi="Times New Roman" w:cs="Times New Roman"/>
          <w:sz w:val="24"/>
          <w:szCs w:val="24"/>
        </w:rPr>
        <w:t xml:space="preserve">d. Environmental conservation </w:t>
      </w:r>
      <w:proofErr w:type="gramStart"/>
      <w:r w:rsidRPr="00DE31BE">
        <w:rPr>
          <w:rFonts w:ascii="Times New Roman" w:hAnsi="Times New Roman" w:cs="Times New Roman"/>
          <w:sz w:val="24"/>
          <w:szCs w:val="24"/>
        </w:rPr>
        <w:t>must be put</w:t>
      </w:r>
      <w:proofErr w:type="gramEnd"/>
      <w:r w:rsidRPr="00DE31BE">
        <w:rPr>
          <w:rFonts w:ascii="Times New Roman" w:hAnsi="Times New Roman" w:cs="Times New Roman"/>
          <w:sz w:val="24"/>
          <w:szCs w:val="24"/>
        </w:rPr>
        <w:t xml:space="preserve"> in place</w:t>
      </w:r>
      <w:r w:rsidR="000E30B4" w:rsidRPr="00DE31BE">
        <w:rPr>
          <w:rFonts w:ascii="Times New Roman" w:hAnsi="Times New Roman" w:cs="Times New Roman"/>
          <w:sz w:val="24"/>
          <w:szCs w:val="24"/>
        </w:rPr>
        <w:t xml:space="preserve"> </w:t>
      </w:r>
      <w:r w:rsidR="000E30B4" w:rsidRPr="00DE31BE">
        <w:rPr>
          <w:rFonts w:ascii="Times New Roman" w:hAnsi="Times New Roman" w:cs="Times New Roman"/>
          <w:sz w:val="24"/>
          <w:szCs w:val="24"/>
        </w:rPr>
        <w:t xml:space="preserve">(Rossi, </w:t>
      </w:r>
      <w:proofErr w:type="spellStart"/>
      <w:r w:rsidR="000E30B4" w:rsidRPr="00DE31BE">
        <w:rPr>
          <w:rFonts w:ascii="Times New Roman" w:hAnsi="Times New Roman" w:cs="Times New Roman"/>
          <w:sz w:val="24"/>
          <w:szCs w:val="24"/>
        </w:rPr>
        <w:t>Harmancioğlu</w:t>
      </w:r>
      <w:proofErr w:type="spellEnd"/>
      <w:r w:rsidR="000E30B4" w:rsidRPr="00DE31BE">
        <w:rPr>
          <w:rFonts w:ascii="Times New Roman" w:hAnsi="Times New Roman" w:cs="Times New Roman"/>
          <w:sz w:val="24"/>
          <w:szCs w:val="24"/>
        </w:rPr>
        <w:t xml:space="preserve">, &amp; </w:t>
      </w:r>
      <w:proofErr w:type="spellStart"/>
      <w:r w:rsidR="000E30B4" w:rsidRPr="00DE31BE">
        <w:rPr>
          <w:rFonts w:ascii="Times New Roman" w:hAnsi="Times New Roman" w:cs="Times New Roman"/>
          <w:sz w:val="24"/>
          <w:szCs w:val="24"/>
        </w:rPr>
        <w:t>Yevjevich</w:t>
      </w:r>
      <w:proofErr w:type="spellEnd"/>
      <w:r w:rsidR="000E30B4" w:rsidRPr="00DE31BE">
        <w:rPr>
          <w:rFonts w:ascii="Times New Roman" w:hAnsi="Times New Roman" w:cs="Times New Roman"/>
          <w:sz w:val="24"/>
          <w:szCs w:val="24"/>
        </w:rPr>
        <w:t>, 2014).</w:t>
      </w:r>
    </w:p>
    <w:p w:rsidR="00D74B1D" w:rsidRPr="00DE31BE" w:rsidRDefault="00D74B1D" w:rsidP="005C66E0">
      <w:pPr>
        <w:pStyle w:val="Heading2"/>
        <w:rPr>
          <w:rFonts w:cs="Times New Roman"/>
          <w:szCs w:val="24"/>
        </w:rPr>
      </w:pPr>
      <w:bookmarkStart w:id="8" w:name="_Toc529106477"/>
      <w:r w:rsidRPr="00DE31BE">
        <w:rPr>
          <w:rFonts w:cs="Times New Roman"/>
          <w:szCs w:val="24"/>
        </w:rPr>
        <w:t>2.23 Command and coordination</w:t>
      </w:r>
      <w:bookmarkEnd w:id="8"/>
      <w:r w:rsidRPr="00DE31BE">
        <w:rPr>
          <w:rFonts w:cs="Times New Roman"/>
          <w:szCs w:val="24"/>
        </w:rPr>
        <w:t xml:space="preserve"> </w:t>
      </w:r>
    </w:p>
    <w:p w:rsidR="0002562E" w:rsidRPr="00DE31BE" w:rsidRDefault="00D74B1D" w:rsidP="0002562E">
      <w:pPr>
        <w:spacing w:line="480" w:lineRule="auto"/>
        <w:rPr>
          <w:rFonts w:ascii="Times New Roman" w:hAnsi="Times New Roman" w:cs="Times New Roman"/>
          <w:sz w:val="24"/>
          <w:szCs w:val="24"/>
        </w:rPr>
      </w:pPr>
      <w:r w:rsidRPr="00DE31BE">
        <w:rPr>
          <w:rFonts w:ascii="Times New Roman" w:hAnsi="Times New Roman" w:cs="Times New Roman"/>
          <w:b/>
          <w:sz w:val="24"/>
          <w:szCs w:val="24"/>
        </w:rPr>
        <w:tab/>
      </w:r>
      <w:r w:rsidRPr="00DE31BE">
        <w:rPr>
          <w:rFonts w:ascii="Times New Roman" w:hAnsi="Times New Roman" w:cs="Times New Roman"/>
          <w:sz w:val="24"/>
          <w:szCs w:val="24"/>
        </w:rPr>
        <w:t xml:space="preserve">The plan should be </w:t>
      </w:r>
      <w:r w:rsidRPr="00DE31BE">
        <w:rPr>
          <w:rFonts w:ascii="Times New Roman" w:hAnsi="Times New Roman" w:cs="Times New Roman"/>
          <w:noProof/>
          <w:sz w:val="24"/>
          <w:szCs w:val="24"/>
        </w:rPr>
        <w:t>consistent and</w:t>
      </w:r>
      <w:r w:rsidRPr="00DE31BE">
        <w:rPr>
          <w:rFonts w:ascii="Times New Roman" w:hAnsi="Times New Roman" w:cs="Times New Roman"/>
          <w:sz w:val="24"/>
          <w:szCs w:val="24"/>
        </w:rPr>
        <w:t xml:space="preserve"> well detailed to effect change in the command process. In this emergency process, other water systems that could worsen the event </w:t>
      </w:r>
      <w:proofErr w:type="gramStart"/>
      <w:r w:rsidRPr="00DE31BE">
        <w:rPr>
          <w:rFonts w:ascii="Times New Roman" w:hAnsi="Times New Roman" w:cs="Times New Roman"/>
          <w:sz w:val="24"/>
          <w:szCs w:val="24"/>
        </w:rPr>
        <w:t>should be identified</w:t>
      </w:r>
      <w:proofErr w:type="gramEnd"/>
      <w:r w:rsidRPr="00DE31BE">
        <w:rPr>
          <w:rFonts w:ascii="Times New Roman" w:hAnsi="Times New Roman" w:cs="Times New Roman"/>
          <w:sz w:val="24"/>
          <w:szCs w:val="24"/>
        </w:rPr>
        <w:t xml:space="preserve"> and action </w:t>
      </w:r>
      <w:r w:rsidR="000E30B4" w:rsidRPr="00DE31BE">
        <w:rPr>
          <w:rFonts w:ascii="Times New Roman" w:hAnsi="Times New Roman" w:cs="Times New Roman"/>
          <w:sz w:val="24"/>
          <w:szCs w:val="24"/>
        </w:rPr>
        <w:t xml:space="preserve">is </w:t>
      </w:r>
      <w:r w:rsidRPr="00DE31BE">
        <w:rPr>
          <w:rFonts w:ascii="Times New Roman" w:hAnsi="Times New Roman" w:cs="Times New Roman"/>
          <w:noProof/>
          <w:sz w:val="24"/>
          <w:szCs w:val="24"/>
        </w:rPr>
        <w:t>taken</w:t>
      </w:r>
      <w:r w:rsidRPr="00DE31BE">
        <w:rPr>
          <w:rFonts w:ascii="Times New Roman" w:hAnsi="Times New Roman" w:cs="Times New Roman"/>
          <w:sz w:val="24"/>
          <w:szCs w:val="24"/>
        </w:rPr>
        <w:t xml:space="preserve"> if they are most likely going to make the disaster worsen</w:t>
      </w:r>
      <w:r w:rsidR="000E30B4" w:rsidRPr="00DE31BE">
        <w:rPr>
          <w:rFonts w:ascii="Times New Roman" w:hAnsi="Times New Roman" w:cs="Times New Roman"/>
          <w:sz w:val="24"/>
          <w:szCs w:val="24"/>
        </w:rPr>
        <w:t xml:space="preserve"> </w:t>
      </w:r>
      <w:r w:rsidR="000E30B4" w:rsidRPr="00DE31BE">
        <w:rPr>
          <w:rFonts w:ascii="Times New Roman" w:hAnsi="Times New Roman" w:cs="Times New Roman"/>
          <w:sz w:val="24"/>
          <w:szCs w:val="24"/>
        </w:rPr>
        <w:t xml:space="preserve">(Rossi, </w:t>
      </w:r>
      <w:proofErr w:type="spellStart"/>
      <w:r w:rsidR="000E30B4" w:rsidRPr="00DE31BE">
        <w:rPr>
          <w:rFonts w:ascii="Times New Roman" w:hAnsi="Times New Roman" w:cs="Times New Roman"/>
          <w:sz w:val="24"/>
          <w:szCs w:val="24"/>
        </w:rPr>
        <w:t>Harmancioğlu</w:t>
      </w:r>
      <w:proofErr w:type="spellEnd"/>
      <w:r w:rsidR="000E30B4" w:rsidRPr="00DE31BE">
        <w:rPr>
          <w:rFonts w:ascii="Times New Roman" w:hAnsi="Times New Roman" w:cs="Times New Roman"/>
          <w:sz w:val="24"/>
          <w:szCs w:val="24"/>
        </w:rPr>
        <w:t xml:space="preserve">, &amp; </w:t>
      </w:r>
      <w:proofErr w:type="spellStart"/>
      <w:r w:rsidR="000E30B4" w:rsidRPr="00DE31BE">
        <w:rPr>
          <w:rFonts w:ascii="Times New Roman" w:hAnsi="Times New Roman" w:cs="Times New Roman"/>
          <w:sz w:val="24"/>
          <w:szCs w:val="24"/>
        </w:rPr>
        <w:t>Yevjevich</w:t>
      </w:r>
      <w:proofErr w:type="spellEnd"/>
      <w:r w:rsidR="000E30B4" w:rsidRPr="00DE31BE">
        <w:rPr>
          <w:rFonts w:ascii="Times New Roman" w:hAnsi="Times New Roman" w:cs="Times New Roman"/>
          <w:sz w:val="24"/>
          <w:szCs w:val="24"/>
        </w:rPr>
        <w:t>, 2014).</w:t>
      </w:r>
    </w:p>
    <w:p w:rsidR="00652C50" w:rsidRPr="00DE31BE" w:rsidRDefault="00652C50" w:rsidP="005C66E0">
      <w:pPr>
        <w:pStyle w:val="Heading2"/>
        <w:rPr>
          <w:rFonts w:cs="Times New Roman"/>
          <w:szCs w:val="24"/>
        </w:rPr>
      </w:pPr>
      <w:bookmarkStart w:id="9" w:name="_Toc529106478"/>
      <w:r w:rsidRPr="00DE31BE">
        <w:rPr>
          <w:rFonts w:cs="Times New Roman"/>
          <w:szCs w:val="24"/>
        </w:rPr>
        <w:t xml:space="preserve">2.24 Incident control </w:t>
      </w:r>
      <w:r w:rsidRPr="00DE31BE">
        <w:rPr>
          <w:rFonts w:cs="Times New Roman"/>
          <w:noProof/>
          <w:szCs w:val="24"/>
        </w:rPr>
        <w:t>cent</w:t>
      </w:r>
      <w:r w:rsidR="000E30B4" w:rsidRPr="00DE31BE">
        <w:rPr>
          <w:rFonts w:cs="Times New Roman"/>
          <w:noProof/>
          <w:szCs w:val="24"/>
        </w:rPr>
        <w:t>re</w:t>
      </w:r>
      <w:bookmarkEnd w:id="9"/>
      <w:r w:rsidRPr="00DE31BE">
        <w:rPr>
          <w:rFonts w:cs="Times New Roman"/>
          <w:szCs w:val="24"/>
        </w:rPr>
        <w:t xml:space="preserve"> </w:t>
      </w:r>
    </w:p>
    <w:p w:rsidR="00652C50" w:rsidRPr="00DE31BE" w:rsidRDefault="00652C50" w:rsidP="0002562E">
      <w:pPr>
        <w:spacing w:line="480" w:lineRule="auto"/>
        <w:rPr>
          <w:rFonts w:ascii="Times New Roman" w:hAnsi="Times New Roman" w:cs="Times New Roman"/>
          <w:sz w:val="24"/>
          <w:szCs w:val="24"/>
        </w:rPr>
      </w:pPr>
      <w:r w:rsidRPr="00DE31BE">
        <w:rPr>
          <w:rFonts w:ascii="Times New Roman" w:hAnsi="Times New Roman" w:cs="Times New Roman"/>
          <w:b/>
          <w:sz w:val="24"/>
          <w:szCs w:val="24"/>
        </w:rPr>
        <w:tab/>
      </w:r>
      <w:proofErr w:type="gramStart"/>
      <w:r w:rsidRPr="00DE31BE">
        <w:rPr>
          <w:rFonts w:ascii="Times New Roman" w:hAnsi="Times New Roman" w:cs="Times New Roman"/>
          <w:sz w:val="24"/>
          <w:szCs w:val="24"/>
        </w:rPr>
        <w:t>The incident controller who in this case are the local Emergency Operational Planners.</w:t>
      </w:r>
      <w:proofErr w:type="gramEnd"/>
      <w:r w:rsidRPr="00DE31BE">
        <w:rPr>
          <w:rFonts w:ascii="Times New Roman" w:hAnsi="Times New Roman" w:cs="Times New Roman"/>
          <w:sz w:val="24"/>
          <w:szCs w:val="24"/>
        </w:rPr>
        <w:t xml:space="preserve"> The control </w:t>
      </w:r>
      <w:r w:rsidRPr="00DE31BE">
        <w:rPr>
          <w:rFonts w:ascii="Times New Roman" w:hAnsi="Times New Roman" w:cs="Times New Roman"/>
          <w:noProof/>
          <w:sz w:val="24"/>
          <w:szCs w:val="24"/>
        </w:rPr>
        <w:t>cent</w:t>
      </w:r>
      <w:r w:rsidR="000E30B4" w:rsidRPr="00DE31BE">
        <w:rPr>
          <w:rFonts w:ascii="Times New Roman" w:hAnsi="Times New Roman" w:cs="Times New Roman"/>
          <w:noProof/>
          <w:sz w:val="24"/>
          <w:szCs w:val="24"/>
        </w:rPr>
        <w:t>re</w:t>
      </w:r>
      <w:r w:rsidRPr="00DE31BE">
        <w:rPr>
          <w:rFonts w:ascii="Times New Roman" w:hAnsi="Times New Roman" w:cs="Times New Roman"/>
          <w:sz w:val="24"/>
          <w:szCs w:val="24"/>
        </w:rPr>
        <w:t xml:space="preserve"> should initiate a response command as well as the control activities that </w:t>
      </w:r>
      <w:proofErr w:type="gramStart"/>
      <w:r w:rsidRPr="00DE31BE">
        <w:rPr>
          <w:rFonts w:ascii="Times New Roman" w:hAnsi="Times New Roman" w:cs="Times New Roman"/>
          <w:sz w:val="24"/>
          <w:szCs w:val="24"/>
        </w:rPr>
        <w:t>must be implemented</w:t>
      </w:r>
      <w:proofErr w:type="gramEnd"/>
      <w:r w:rsidRPr="00DE31BE">
        <w:rPr>
          <w:rFonts w:ascii="Times New Roman" w:hAnsi="Times New Roman" w:cs="Times New Roman"/>
          <w:sz w:val="24"/>
          <w:szCs w:val="24"/>
        </w:rPr>
        <w:t xml:space="preserve"> once the natural disaster occurs. The control </w:t>
      </w:r>
      <w:proofErr w:type="gramStart"/>
      <w:r w:rsidRPr="00DE31BE">
        <w:rPr>
          <w:rFonts w:ascii="Times New Roman" w:hAnsi="Times New Roman" w:cs="Times New Roman"/>
          <w:sz w:val="24"/>
          <w:szCs w:val="24"/>
        </w:rPr>
        <w:t>should be done</w:t>
      </w:r>
      <w:proofErr w:type="gramEnd"/>
      <w:r w:rsidRPr="00DE31BE">
        <w:rPr>
          <w:rFonts w:ascii="Times New Roman" w:hAnsi="Times New Roman" w:cs="Times New Roman"/>
          <w:sz w:val="24"/>
          <w:szCs w:val="24"/>
        </w:rPr>
        <w:t xml:space="preserve"> according to the complexity of the event. For example, the widespread of the water and the size of the population affected. The incidence management </w:t>
      </w:r>
      <w:r w:rsidR="000E30B4" w:rsidRPr="00DE31BE">
        <w:rPr>
          <w:rFonts w:ascii="Times New Roman" w:hAnsi="Times New Roman" w:cs="Times New Roman"/>
          <w:sz w:val="24"/>
          <w:szCs w:val="24"/>
        </w:rPr>
        <w:t>team, which is under the Local Emergency Operational Planners umbrella,</w:t>
      </w:r>
      <w:r w:rsidRPr="00DE31BE">
        <w:rPr>
          <w:rFonts w:ascii="Times New Roman" w:hAnsi="Times New Roman" w:cs="Times New Roman"/>
          <w:sz w:val="24"/>
          <w:szCs w:val="24"/>
        </w:rPr>
        <w:t xml:space="preserve"> should be able to provide strategic guidance and the necessary management </w:t>
      </w:r>
      <w:r w:rsidR="000E30B4" w:rsidRPr="00DE31BE">
        <w:rPr>
          <w:rFonts w:ascii="Times New Roman" w:hAnsi="Times New Roman" w:cs="Times New Roman"/>
          <w:sz w:val="24"/>
          <w:szCs w:val="24"/>
        </w:rPr>
        <w:t>strategies that are needed (</w:t>
      </w:r>
      <w:r w:rsidR="000E30B4" w:rsidRPr="00DE31BE">
        <w:rPr>
          <w:rFonts w:ascii="Times New Roman" w:hAnsi="Times New Roman" w:cs="Times New Roman"/>
          <w:sz w:val="24"/>
          <w:szCs w:val="24"/>
        </w:rPr>
        <w:t xml:space="preserve">Rossi, </w:t>
      </w:r>
      <w:proofErr w:type="spellStart"/>
      <w:r w:rsidR="000E30B4" w:rsidRPr="00DE31BE">
        <w:rPr>
          <w:rFonts w:ascii="Times New Roman" w:hAnsi="Times New Roman" w:cs="Times New Roman"/>
          <w:sz w:val="24"/>
          <w:szCs w:val="24"/>
        </w:rPr>
        <w:t>Harmanc</w:t>
      </w:r>
      <w:r w:rsidR="000E30B4" w:rsidRPr="00DE31BE">
        <w:rPr>
          <w:rFonts w:ascii="Times New Roman" w:hAnsi="Times New Roman" w:cs="Times New Roman"/>
          <w:sz w:val="24"/>
          <w:szCs w:val="24"/>
        </w:rPr>
        <w:t>ioğlu</w:t>
      </w:r>
      <w:proofErr w:type="spellEnd"/>
      <w:r w:rsidR="000E30B4" w:rsidRPr="00DE31BE">
        <w:rPr>
          <w:rFonts w:ascii="Times New Roman" w:hAnsi="Times New Roman" w:cs="Times New Roman"/>
          <w:sz w:val="24"/>
          <w:szCs w:val="24"/>
        </w:rPr>
        <w:t>,</w:t>
      </w:r>
      <w:r w:rsidR="000E30B4" w:rsidRPr="00DE31BE">
        <w:rPr>
          <w:rFonts w:ascii="Times New Roman" w:hAnsi="Times New Roman" w:cs="Times New Roman"/>
          <w:sz w:val="24"/>
          <w:szCs w:val="24"/>
        </w:rPr>
        <w:t xml:space="preserve"> &amp; </w:t>
      </w:r>
      <w:proofErr w:type="spellStart"/>
      <w:r w:rsidR="000E30B4" w:rsidRPr="00DE31BE">
        <w:rPr>
          <w:rFonts w:ascii="Times New Roman" w:hAnsi="Times New Roman" w:cs="Times New Roman"/>
          <w:sz w:val="24"/>
          <w:szCs w:val="24"/>
        </w:rPr>
        <w:t>Yevjevic</w:t>
      </w:r>
      <w:r w:rsidR="000E30B4" w:rsidRPr="00DE31BE">
        <w:rPr>
          <w:rFonts w:ascii="Times New Roman" w:hAnsi="Times New Roman" w:cs="Times New Roman"/>
          <w:sz w:val="24"/>
          <w:szCs w:val="24"/>
        </w:rPr>
        <w:t>h</w:t>
      </w:r>
      <w:proofErr w:type="spellEnd"/>
      <w:r w:rsidR="000E30B4" w:rsidRPr="00DE31BE">
        <w:rPr>
          <w:rFonts w:ascii="Times New Roman" w:hAnsi="Times New Roman" w:cs="Times New Roman"/>
          <w:sz w:val="24"/>
          <w:szCs w:val="24"/>
        </w:rPr>
        <w:t xml:space="preserve">, </w:t>
      </w:r>
      <w:r w:rsidR="000E30B4" w:rsidRPr="00DE31BE">
        <w:rPr>
          <w:rFonts w:ascii="Times New Roman" w:hAnsi="Times New Roman" w:cs="Times New Roman"/>
          <w:sz w:val="24"/>
          <w:szCs w:val="24"/>
        </w:rPr>
        <w:t>201</w:t>
      </w:r>
      <w:r w:rsidR="000E30B4" w:rsidRPr="00DE31BE">
        <w:rPr>
          <w:rFonts w:ascii="Times New Roman" w:hAnsi="Times New Roman" w:cs="Times New Roman"/>
          <w:sz w:val="24"/>
          <w:szCs w:val="24"/>
        </w:rPr>
        <w:t>4).</w:t>
      </w:r>
    </w:p>
    <w:p w:rsidR="00C26EE6" w:rsidRPr="00DE31BE" w:rsidRDefault="00C26EE6" w:rsidP="0002562E">
      <w:pPr>
        <w:spacing w:line="480" w:lineRule="auto"/>
        <w:rPr>
          <w:rFonts w:ascii="Times New Roman" w:hAnsi="Times New Roman" w:cs="Times New Roman"/>
          <w:b/>
          <w:sz w:val="24"/>
          <w:szCs w:val="24"/>
        </w:rPr>
      </w:pPr>
      <w:r w:rsidRPr="00DE31BE">
        <w:rPr>
          <w:rFonts w:ascii="Times New Roman" w:hAnsi="Times New Roman" w:cs="Times New Roman"/>
          <w:b/>
          <w:sz w:val="24"/>
          <w:szCs w:val="24"/>
        </w:rPr>
        <w:t>PART C</w:t>
      </w:r>
    </w:p>
    <w:p w:rsidR="00C26EE6" w:rsidRPr="00DE31BE" w:rsidRDefault="00C26EE6" w:rsidP="0002562E">
      <w:pPr>
        <w:spacing w:line="480" w:lineRule="auto"/>
        <w:rPr>
          <w:rFonts w:ascii="Times New Roman" w:hAnsi="Times New Roman" w:cs="Times New Roman"/>
          <w:sz w:val="24"/>
          <w:szCs w:val="24"/>
        </w:rPr>
      </w:pPr>
      <w:r w:rsidRPr="00DE31BE">
        <w:rPr>
          <w:rFonts w:ascii="Times New Roman" w:hAnsi="Times New Roman" w:cs="Times New Roman"/>
          <w:b/>
          <w:sz w:val="24"/>
          <w:szCs w:val="24"/>
        </w:rPr>
        <w:tab/>
      </w:r>
      <w:r w:rsidRPr="00DE31BE">
        <w:rPr>
          <w:rFonts w:ascii="Times New Roman" w:hAnsi="Times New Roman" w:cs="Times New Roman"/>
          <w:sz w:val="24"/>
          <w:szCs w:val="24"/>
        </w:rPr>
        <w:t>After the</w:t>
      </w:r>
      <w:r w:rsidR="008E43DE" w:rsidRPr="00DE31BE">
        <w:rPr>
          <w:rFonts w:ascii="Times New Roman" w:hAnsi="Times New Roman" w:cs="Times New Roman"/>
          <w:sz w:val="24"/>
          <w:szCs w:val="24"/>
        </w:rPr>
        <w:t xml:space="preserve"> flood</w:t>
      </w:r>
      <w:r w:rsidRPr="00DE31BE">
        <w:rPr>
          <w:rFonts w:ascii="Times New Roman" w:hAnsi="Times New Roman" w:cs="Times New Roman"/>
          <w:sz w:val="24"/>
          <w:szCs w:val="24"/>
        </w:rPr>
        <w:t xml:space="preserve"> incident, it is usually important the response team to review how the plan worked out to management the disaster and make improvements to make the process better.</w:t>
      </w:r>
    </w:p>
    <w:p w:rsidR="0002562E" w:rsidRPr="00DE31BE" w:rsidRDefault="00652C50" w:rsidP="005C66E0">
      <w:pPr>
        <w:pStyle w:val="Heading1"/>
        <w:rPr>
          <w:rFonts w:cs="Times New Roman"/>
          <w:szCs w:val="24"/>
        </w:rPr>
      </w:pPr>
      <w:bookmarkStart w:id="10" w:name="_Toc529106479"/>
      <w:r w:rsidRPr="00DE31BE">
        <w:rPr>
          <w:rFonts w:cs="Times New Roman"/>
          <w:szCs w:val="24"/>
        </w:rPr>
        <w:lastRenderedPageBreak/>
        <w:t xml:space="preserve">3.0 </w:t>
      </w:r>
      <w:r w:rsidR="0002562E" w:rsidRPr="00DE31BE">
        <w:rPr>
          <w:rFonts w:cs="Times New Roman"/>
          <w:szCs w:val="24"/>
        </w:rPr>
        <w:t>Planning, review, and the maintenance process</w:t>
      </w:r>
      <w:bookmarkEnd w:id="10"/>
    </w:p>
    <w:p w:rsidR="0002562E" w:rsidRPr="00DE31BE" w:rsidRDefault="0002562E" w:rsidP="0002562E">
      <w:pPr>
        <w:spacing w:line="480" w:lineRule="auto"/>
        <w:rPr>
          <w:rFonts w:ascii="Times New Roman" w:hAnsi="Times New Roman" w:cs="Times New Roman"/>
          <w:sz w:val="24"/>
          <w:szCs w:val="24"/>
        </w:rPr>
      </w:pPr>
      <w:r w:rsidRPr="00DE31BE">
        <w:rPr>
          <w:rFonts w:ascii="Times New Roman" w:hAnsi="Times New Roman" w:cs="Times New Roman"/>
          <w:b/>
          <w:sz w:val="24"/>
          <w:szCs w:val="24"/>
        </w:rPr>
        <w:tab/>
      </w:r>
      <w:r w:rsidRPr="00DE31BE">
        <w:rPr>
          <w:rFonts w:ascii="Times New Roman" w:hAnsi="Times New Roman" w:cs="Times New Roman"/>
          <w:sz w:val="24"/>
          <w:szCs w:val="24"/>
        </w:rPr>
        <w:t xml:space="preserve">The contingency plan is to help people or the community who </w:t>
      </w:r>
      <w:proofErr w:type="gramStart"/>
      <w:r w:rsidRPr="00DE31BE">
        <w:rPr>
          <w:rFonts w:ascii="Times New Roman" w:hAnsi="Times New Roman" w:cs="Times New Roman"/>
          <w:sz w:val="24"/>
          <w:szCs w:val="24"/>
        </w:rPr>
        <w:t>have been affected</w:t>
      </w:r>
      <w:proofErr w:type="gramEnd"/>
      <w:r w:rsidRPr="00DE31BE">
        <w:rPr>
          <w:rFonts w:ascii="Times New Roman" w:hAnsi="Times New Roman" w:cs="Times New Roman"/>
          <w:sz w:val="24"/>
          <w:szCs w:val="24"/>
        </w:rPr>
        <w:t xml:space="preserve"> by flooding. Life is more important and the plan should be innovative and reviewed from time to time since the structural organization of the city and the population that keeps on increasing from one day to the other. It is important to review the plan from time to time even when there </w:t>
      </w:r>
      <w:r w:rsidR="000E30B4" w:rsidRPr="00DE31BE">
        <w:rPr>
          <w:rFonts w:ascii="Times New Roman" w:hAnsi="Times New Roman" w:cs="Times New Roman"/>
          <w:noProof/>
          <w:sz w:val="24"/>
          <w:szCs w:val="24"/>
        </w:rPr>
        <w:t>are</w:t>
      </w:r>
      <w:r w:rsidRPr="00DE31BE">
        <w:rPr>
          <w:rFonts w:ascii="Times New Roman" w:hAnsi="Times New Roman" w:cs="Times New Roman"/>
          <w:sz w:val="24"/>
          <w:szCs w:val="24"/>
        </w:rPr>
        <w:t xml:space="preserve"> no floods expected. The review should take the following format</w:t>
      </w:r>
      <w:proofErr w:type="gramStart"/>
      <w:r w:rsidRPr="00DE31BE">
        <w:rPr>
          <w:rFonts w:ascii="Times New Roman" w:hAnsi="Times New Roman" w:cs="Times New Roman"/>
          <w:sz w:val="24"/>
          <w:szCs w:val="24"/>
        </w:rPr>
        <w:t>;</w:t>
      </w:r>
      <w:proofErr w:type="gramEnd"/>
    </w:p>
    <w:p w:rsidR="0002562E" w:rsidRPr="00DE31BE" w:rsidRDefault="0002562E" w:rsidP="0002562E">
      <w:pPr>
        <w:pStyle w:val="ListParagraph"/>
        <w:numPr>
          <w:ilvl w:val="0"/>
          <w:numId w:val="23"/>
        </w:numPr>
        <w:spacing w:line="480" w:lineRule="auto"/>
        <w:rPr>
          <w:rFonts w:ascii="Times New Roman" w:hAnsi="Times New Roman" w:cs="Times New Roman"/>
          <w:sz w:val="24"/>
          <w:szCs w:val="24"/>
        </w:rPr>
      </w:pPr>
      <w:r w:rsidRPr="00DE31BE">
        <w:rPr>
          <w:rFonts w:ascii="Times New Roman" w:hAnsi="Times New Roman" w:cs="Times New Roman"/>
          <w:sz w:val="24"/>
          <w:szCs w:val="24"/>
        </w:rPr>
        <w:t>Implement changes according to the previous flood study</w:t>
      </w:r>
    </w:p>
    <w:p w:rsidR="0002562E" w:rsidRPr="00DE31BE" w:rsidRDefault="0002562E" w:rsidP="0002562E">
      <w:pPr>
        <w:pStyle w:val="ListParagraph"/>
        <w:numPr>
          <w:ilvl w:val="0"/>
          <w:numId w:val="23"/>
        </w:numPr>
        <w:spacing w:line="480" w:lineRule="auto"/>
        <w:rPr>
          <w:rFonts w:ascii="Times New Roman" w:hAnsi="Times New Roman" w:cs="Times New Roman"/>
          <w:sz w:val="24"/>
          <w:szCs w:val="24"/>
        </w:rPr>
      </w:pPr>
      <w:r w:rsidRPr="00DE31BE">
        <w:rPr>
          <w:rFonts w:ascii="Times New Roman" w:hAnsi="Times New Roman" w:cs="Times New Roman"/>
          <w:sz w:val="24"/>
          <w:szCs w:val="24"/>
        </w:rPr>
        <w:t>Implement new structural measures to take care of the floods.</w:t>
      </w:r>
    </w:p>
    <w:p w:rsidR="0002562E" w:rsidRPr="00DE31BE" w:rsidRDefault="000E30B4" w:rsidP="0002562E">
      <w:pPr>
        <w:pStyle w:val="ListParagraph"/>
        <w:numPr>
          <w:ilvl w:val="0"/>
          <w:numId w:val="23"/>
        </w:numPr>
        <w:spacing w:line="480" w:lineRule="auto"/>
        <w:rPr>
          <w:rFonts w:ascii="Times New Roman" w:hAnsi="Times New Roman" w:cs="Times New Roman"/>
          <w:sz w:val="24"/>
          <w:szCs w:val="24"/>
        </w:rPr>
      </w:pPr>
      <w:r w:rsidRPr="00DE31BE">
        <w:rPr>
          <w:rFonts w:ascii="Times New Roman" w:hAnsi="Times New Roman" w:cs="Times New Roman"/>
          <w:sz w:val="24"/>
          <w:szCs w:val="24"/>
        </w:rPr>
        <w:t>Arrange</w:t>
      </w:r>
      <w:r w:rsidR="0002562E" w:rsidRPr="00DE31BE">
        <w:rPr>
          <w:rFonts w:ascii="Times New Roman" w:hAnsi="Times New Roman" w:cs="Times New Roman"/>
          <w:sz w:val="24"/>
          <w:szCs w:val="24"/>
        </w:rPr>
        <w:t xml:space="preserve"> to visit areas affected and device measures in line with the informati</w:t>
      </w:r>
      <w:r w:rsidRPr="00DE31BE">
        <w:rPr>
          <w:rFonts w:ascii="Times New Roman" w:hAnsi="Times New Roman" w:cs="Times New Roman"/>
          <w:sz w:val="24"/>
          <w:szCs w:val="24"/>
        </w:rPr>
        <w:t xml:space="preserve">on obtained </w:t>
      </w:r>
      <w:r w:rsidRPr="00DE31BE">
        <w:rPr>
          <w:rFonts w:ascii="Times New Roman" w:hAnsi="Times New Roman" w:cs="Times New Roman"/>
          <w:sz w:val="24"/>
          <w:szCs w:val="24"/>
        </w:rPr>
        <w:t>(Staff, 2017).</w:t>
      </w:r>
    </w:p>
    <w:p w:rsidR="00531EF1" w:rsidRPr="00DE31BE" w:rsidRDefault="00531EF1" w:rsidP="005C66E0">
      <w:pPr>
        <w:pStyle w:val="Heading2"/>
        <w:rPr>
          <w:rFonts w:cs="Times New Roman"/>
          <w:szCs w:val="24"/>
        </w:rPr>
      </w:pPr>
      <w:bookmarkStart w:id="11" w:name="_Toc529106480"/>
      <w:r w:rsidRPr="00DE31BE">
        <w:rPr>
          <w:rFonts w:cs="Times New Roman"/>
          <w:szCs w:val="24"/>
        </w:rPr>
        <w:t xml:space="preserve">3.1 </w:t>
      </w:r>
      <w:r w:rsidR="001F7A3E" w:rsidRPr="00DE31BE">
        <w:rPr>
          <w:rFonts w:cs="Times New Roman"/>
          <w:szCs w:val="24"/>
        </w:rPr>
        <w:t>Changes needed in the plan according to surveys</w:t>
      </w:r>
      <w:bookmarkEnd w:id="11"/>
      <w:r w:rsidR="001F7A3E" w:rsidRPr="00DE31BE">
        <w:rPr>
          <w:rFonts w:cs="Times New Roman"/>
          <w:szCs w:val="24"/>
        </w:rPr>
        <w:t xml:space="preserve"> </w:t>
      </w:r>
    </w:p>
    <w:p w:rsidR="001F7A3E" w:rsidRPr="00DE31BE" w:rsidRDefault="001F7A3E" w:rsidP="00531EF1">
      <w:pPr>
        <w:spacing w:line="480" w:lineRule="auto"/>
        <w:rPr>
          <w:rFonts w:ascii="Times New Roman" w:hAnsi="Times New Roman" w:cs="Times New Roman"/>
          <w:sz w:val="24"/>
          <w:szCs w:val="24"/>
        </w:rPr>
      </w:pPr>
      <w:r w:rsidRPr="00DE31BE">
        <w:rPr>
          <w:rFonts w:ascii="Times New Roman" w:hAnsi="Times New Roman" w:cs="Times New Roman"/>
          <w:sz w:val="24"/>
          <w:szCs w:val="24"/>
        </w:rPr>
        <w:tab/>
        <w:t>The team should take surveys from eth survivors of the floods to effect changes of the plan in order to make it better in the following possible areas,</w:t>
      </w:r>
    </w:p>
    <w:p w:rsidR="001F7A3E" w:rsidRPr="00DE31BE" w:rsidRDefault="001F7A3E" w:rsidP="001F7A3E">
      <w:pPr>
        <w:pStyle w:val="ListParagraph"/>
        <w:numPr>
          <w:ilvl w:val="0"/>
          <w:numId w:val="25"/>
        </w:numPr>
        <w:spacing w:line="480" w:lineRule="auto"/>
        <w:rPr>
          <w:rFonts w:ascii="Times New Roman" w:hAnsi="Times New Roman" w:cs="Times New Roman"/>
          <w:sz w:val="24"/>
          <w:szCs w:val="24"/>
        </w:rPr>
      </w:pPr>
      <w:r w:rsidRPr="00DE31BE">
        <w:rPr>
          <w:rFonts w:ascii="Times New Roman" w:hAnsi="Times New Roman" w:cs="Times New Roman"/>
          <w:sz w:val="24"/>
          <w:szCs w:val="24"/>
        </w:rPr>
        <w:t xml:space="preserve">Community information warning </w:t>
      </w:r>
    </w:p>
    <w:p w:rsidR="001F7A3E" w:rsidRPr="00DE31BE" w:rsidRDefault="001F7A3E" w:rsidP="001F7A3E">
      <w:pPr>
        <w:pStyle w:val="ListParagraph"/>
        <w:numPr>
          <w:ilvl w:val="0"/>
          <w:numId w:val="25"/>
        </w:numPr>
        <w:spacing w:line="480" w:lineRule="auto"/>
        <w:rPr>
          <w:rFonts w:ascii="Times New Roman" w:hAnsi="Times New Roman" w:cs="Times New Roman"/>
          <w:sz w:val="24"/>
          <w:szCs w:val="24"/>
        </w:rPr>
      </w:pPr>
      <w:r w:rsidRPr="00DE31BE">
        <w:rPr>
          <w:rFonts w:ascii="Times New Roman" w:hAnsi="Times New Roman" w:cs="Times New Roman"/>
          <w:sz w:val="24"/>
          <w:szCs w:val="24"/>
        </w:rPr>
        <w:t>Flood intelligence</w:t>
      </w:r>
    </w:p>
    <w:p w:rsidR="001F7A3E" w:rsidRPr="00DE31BE" w:rsidRDefault="001F7A3E" w:rsidP="001F7A3E">
      <w:pPr>
        <w:pStyle w:val="ListParagraph"/>
        <w:numPr>
          <w:ilvl w:val="0"/>
          <w:numId w:val="25"/>
        </w:numPr>
        <w:spacing w:line="480" w:lineRule="auto"/>
        <w:rPr>
          <w:rFonts w:ascii="Times New Roman" w:hAnsi="Times New Roman" w:cs="Times New Roman"/>
          <w:sz w:val="24"/>
          <w:szCs w:val="24"/>
        </w:rPr>
      </w:pPr>
      <w:r w:rsidRPr="00DE31BE">
        <w:rPr>
          <w:rFonts w:ascii="Times New Roman" w:hAnsi="Times New Roman" w:cs="Times New Roman"/>
          <w:sz w:val="24"/>
          <w:szCs w:val="24"/>
        </w:rPr>
        <w:t xml:space="preserve">The media communication </w:t>
      </w:r>
    </w:p>
    <w:p w:rsidR="001F7A3E" w:rsidRPr="00DE31BE" w:rsidRDefault="001F7A3E" w:rsidP="001F7A3E">
      <w:pPr>
        <w:pStyle w:val="ListParagraph"/>
        <w:numPr>
          <w:ilvl w:val="0"/>
          <w:numId w:val="25"/>
        </w:numPr>
        <w:spacing w:line="480" w:lineRule="auto"/>
        <w:rPr>
          <w:rFonts w:ascii="Times New Roman" w:hAnsi="Times New Roman" w:cs="Times New Roman"/>
          <w:sz w:val="24"/>
          <w:szCs w:val="24"/>
        </w:rPr>
      </w:pPr>
      <w:r w:rsidRPr="00DE31BE">
        <w:rPr>
          <w:rFonts w:ascii="Times New Roman" w:hAnsi="Times New Roman" w:cs="Times New Roman"/>
          <w:sz w:val="24"/>
          <w:szCs w:val="24"/>
        </w:rPr>
        <w:t>Resources use and need e.g. infrastructure</w:t>
      </w:r>
    </w:p>
    <w:p w:rsidR="001F7A3E" w:rsidRPr="00DE31BE" w:rsidRDefault="001F7A3E" w:rsidP="001F7A3E">
      <w:pPr>
        <w:pStyle w:val="ListParagraph"/>
        <w:numPr>
          <w:ilvl w:val="0"/>
          <w:numId w:val="25"/>
        </w:numPr>
        <w:spacing w:line="480" w:lineRule="auto"/>
        <w:rPr>
          <w:rFonts w:ascii="Times New Roman" w:hAnsi="Times New Roman" w:cs="Times New Roman"/>
          <w:sz w:val="24"/>
          <w:szCs w:val="24"/>
        </w:rPr>
      </w:pPr>
      <w:r w:rsidRPr="00DE31BE">
        <w:rPr>
          <w:rFonts w:ascii="Times New Roman" w:hAnsi="Times New Roman" w:cs="Times New Roman"/>
          <w:sz w:val="24"/>
          <w:szCs w:val="24"/>
        </w:rPr>
        <w:t xml:space="preserve">Evacuation process e.g. the aircraft management </w:t>
      </w:r>
    </w:p>
    <w:p w:rsidR="00F41023" w:rsidRPr="00DE31BE" w:rsidRDefault="001F7A3E" w:rsidP="005C66E0">
      <w:pPr>
        <w:pStyle w:val="ListParagraph"/>
        <w:numPr>
          <w:ilvl w:val="0"/>
          <w:numId w:val="25"/>
        </w:numPr>
        <w:spacing w:line="480" w:lineRule="auto"/>
        <w:rPr>
          <w:rFonts w:ascii="Times New Roman" w:hAnsi="Times New Roman" w:cs="Times New Roman"/>
          <w:sz w:val="24"/>
          <w:szCs w:val="24"/>
        </w:rPr>
      </w:pPr>
      <w:r w:rsidRPr="00DE31BE">
        <w:rPr>
          <w:rFonts w:ascii="Times New Roman" w:hAnsi="Times New Roman" w:cs="Times New Roman"/>
          <w:sz w:val="24"/>
          <w:szCs w:val="24"/>
        </w:rPr>
        <w:t>Service disruption e.g. the sewerage system</w:t>
      </w:r>
      <w:r w:rsidR="000E30B4" w:rsidRPr="00DE31BE">
        <w:rPr>
          <w:rFonts w:ascii="Times New Roman" w:hAnsi="Times New Roman" w:cs="Times New Roman"/>
          <w:sz w:val="24"/>
          <w:szCs w:val="24"/>
        </w:rPr>
        <w:t xml:space="preserve"> (</w:t>
      </w:r>
      <w:r w:rsidR="000E30B4" w:rsidRPr="00DE31BE">
        <w:rPr>
          <w:rFonts w:ascii="Times New Roman" w:hAnsi="Times New Roman" w:cs="Times New Roman"/>
          <w:sz w:val="24"/>
          <w:szCs w:val="24"/>
        </w:rPr>
        <w:t>Meye</w:t>
      </w:r>
      <w:r w:rsidR="000E30B4" w:rsidRPr="00DE31BE">
        <w:rPr>
          <w:rFonts w:ascii="Times New Roman" w:hAnsi="Times New Roman" w:cs="Times New Roman"/>
          <w:sz w:val="24"/>
          <w:szCs w:val="24"/>
        </w:rPr>
        <w:t xml:space="preserve">r, &amp; </w:t>
      </w:r>
      <w:proofErr w:type="spellStart"/>
      <w:r w:rsidR="000E30B4" w:rsidRPr="00DE31BE">
        <w:rPr>
          <w:rFonts w:ascii="Times New Roman" w:hAnsi="Times New Roman" w:cs="Times New Roman"/>
          <w:sz w:val="24"/>
          <w:szCs w:val="24"/>
        </w:rPr>
        <w:t>Kunreuther</w:t>
      </w:r>
      <w:proofErr w:type="spellEnd"/>
      <w:r w:rsidR="000E30B4" w:rsidRPr="00DE31BE">
        <w:rPr>
          <w:rFonts w:ascii="Times New Roman" w:hAnsi="Times New Roman" w:cs="Times New Roman"/>
          <w:sz w:val="24"/>
          <w:szCs w:val="24"/>
        </w:rPr>
        <w:t>, 2017).</w:t>
      </w:r>
    </w:p>
    <w:p w:rsidR="0002562E" w:rsidRPr="00DE31BE" w:rsidRDefault="0002562E" w:rsidP="005C66E0">
      <w:pPr>
        <w:pStyle w:val="Heading1"/>
        <w:rPr>
          <w:rFonts w:cs="Times New Roman"/>
          <w:szCs w:val="24"/>
        </w:rPr>
      </w:pPr>
      <w:bookmarkStart w:id="12" w:name="_Toc529106481"/>
      <w:r w:rsidRPr="00DE31BE">
        <w:rPr>
          <w:rFonts w:cs="Times New Roman"/>
          <w:szCs w:val="24"/>
        </w:rPr>
        <w:lastRenderedPageBreak/>
        <w:t>Endorsing the plan</w:t>
      </w:r>
      <w:bookmarkEnd w:id="12"/>
    </w:p>
    <w:p w:rsidR="005C66E0" w:rsidRPr="00DE31BE" w:rsidRDefault="0002562E" w:rsidP="000E30B4">
      <w:pPr>
        <w:spacing w:line="480" w:lineRule="auto"/>
        <w:rPr>
          <w:rFonts w:ascii="Times New Roman" w:hAnsi="Times New Roman" w:cs="Times New Roman"/>
          <w:sz w:val="24"/>
          <w:szCs w:val="24"/>
        </w:rPr>
      </w:pPr>
      <w:r w:rsidRPr="00DE31BE">
        <w:rPr>
          <w:rFonts w:ascii="Times New Roman" w:hAnsi="Times New Roman" w:cs="Times New Roman"/>
          <w:sz w:val="24"/>
          <w:szCs w:val="24"/>
        </w:rPr>
        <w:tab/>
        <w:t xml:space="preserve">The plan </w:t>
      </w:r>
      <w:proofErr w:type="gramStart"/>
      <w:r w:rsidRPr="00DE31BE">
        <w:rPr>
          <w:rFonts w:ascii="Times New Roman" w:hAnsi="Times New Roman" w:cs="Times New Roman"/>
          <w:sz w:val="24"/>
          <w:szCs w:val="24"/>
        </w:rPr>
        <w:t>will then be subjected</w:t>
      </w:r>
      <w:proofErr w:type="gramEnd"/>
      <w:r w:rsidRPr="00DE31BE">
        <w:rPr>
          <w:rFonts w:ascii="Times New Roman" w:hAnsi="Times New Roman" w:cs="Times New Roman"/>
          <w:sz w:val="24"/>
          <w:szCs w:val="24"/>
        </w:rPr>
        <w:t xml:space="preserve"> to the Local Emergency Operational Planners with an intention to seek confirmation on the plan for use in future flooding emergency plans.</w:t>
      </w: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0E30B4" w:rsidRPr="00DE31BE" w:rsidRDefault="000E30B4" w:rsidP="000E30B4">
      <w:pPr>
        <w:spacing w:line="480" w:lineRule="auto"/>
        <w:rPr>
          <w:rFonts w:ascii="Times New Roman" w:hAnsi="Times New Roman" w:cs="Times New Roman"/>
          <w:sz w:val="24"/>
          <w:szCs w:val="24"/>
        </w:rPr>
      </w:pPr>
    </w:p>
    <w:p w:rsidR="005C66E0" w:rsidRPr="00DE31BE" w:rsidRDefault="005C66E0" w:rsidP="005C66E0">
      <w:pPr>
        <w:pStyle w:val="Heading1"/>
        <w:rPr>
          <w:rFonts w:cs="Times New Roman"/>
          <w:szCs w:val="24"/>
        </w:rPr>
      </w:pPr>
      <w:bookmarkStart w:id="13" w:name="_Toc529106482"/>
      <w:r w:rsidRPr="00DE31BE">
        <w:rPr>
          <w:rFonts w:cs="Times New Roman"/>
          <w:szCs w:val="24"/>
        </w:rPr>
        <w:lastRenderedPageBreak/>
        <w:t>Reference</w:t>
      </w:r>
      <w:bookmarkEnd w:id="13"/>
      <w:r w:rsidRPr="00DE31BE">
        <w:rPr>
          <w:rFonts w:cs="Times New Roman"/>
          <w:szCs w:val="24"/>
        </w:rPr>
        <w:t xml:space="preserve"> </w:t>
      </w:r>
    </w:p>
    <w:p w:rsidR="000E30B4" w:rsidRPr="00DE31BE" w:rsidRDefault="000E30B4" w:rsidP="000E30B4">
      <w:pPr>
        <w:spacing w:line="480" w:lineRule="auto"/>
        <w:ind w:left="720" w:hanging="720"/>
        <w:rPr>
          <w:rFonts w:ascii="Times New Roman" w:hAnsi="Times New Roman" w:cs="Times New Roman"/>
          <w:sz w:val="24"/>
          <w:szCs w:val="24"/>
        </w:rPr>
      </w:pPr>
      <w:proofErr w:type="gramStart"/>
      <w:r w:rsidRPr="00DE31BE">
        <w:rPr>
          <w:rFonts w:ascii="Times New Roman" w:hAnsi="Times New Roman" w:cs="Times New Roman"/>
          <w:sz w:val="24"/>
          <w:szCs w:val="24"/>
        </w:rPr>
        <w:t xml:space="preserve">Meyer, R., &amp; </w:t>
      </w:r>
      <w:proofErr w:type="spellStart"/>
      <w:r w:rsidRPr="00DE31BE">
        <w:rPr>
          <w:rFonts w:ascii="Times New Roman" w:hAnsi="Times New Roman" w:cs="Times New Roman"/>
          <w:sz w:val="24"/>
          <w:szCs w:val="24"/>
        </w:rPr>
        <w:t>Kunreuther</w:t>
      </w:r>
      <w:proofErr w:type="spellEnd"/>
      <w:r w:rsidRPr="00DE31BE">
        <w:rPr>
          <w:rFonts w:ascii="Times New Roman" w:hAnsi="Times New Roman" w:cs="Times New Roman"/>
          <w:sz w:val="24"/>
          <w:szCs w:val="24"/>
        </w:rPr>
        <w:t>, H. (2017).</w:t>
      </w:r>
      <w:proofErr w:type="gramEnd"/>
      <w:r w:rsidRPr="00DE31BE">
        <w:rPr>
          <w:rFonts w:ascii="Times New Roman" w:hAnsi="Times New Roman" w:cs="Times New Roman"/>
          <w:sz w:val="24"/>
          <w:szCs w:val="24"/>
        </w:rPr>
        <w:t> </w:t>
      </w:r>
      <w:r w:rsidRPr="00DE31BE">
        <w:rPr>
          <w:rFonts w:ascii="Times New Roman" w:hAnsi="Times New Roman" w:cs="Times New Roman"/>
          <w:i/>
          <w:iCs/>
          <w:sz w:val="24"/>
          <w:szCs w:val="24"/>
        </w:rPr>
        <w:t>The Ostrich Paradox: Why we underprepare for disasters</w:t>
      </w:r>
      <w:r w:rsidRPr="00DE31BE">
        <w:rPr>
          <w:rFonts w:ascii="Times New Roman" w:hAnsi="Times New Roman" w:cs="Times New Roman"/>
          <w:sz w:val="24"/>
          <w:szCs w:val="24"/>
        </w:rPr>
        <w:t>.</w:t>
      </w:r>
    </w:p>
    <w:p w:rsidR="000E30B4" w:rsidRPr="00DE31BE" w:rsidRDefault="000E30B4" w:rsidP="000E30B4">
      <w:pPr>
        <w:spacing w:line="480" w:lineRule="auto"/>
        <w:ind w:left="720" w:hanging="720"/>
        <w:rPr>
          <w:rFonts w:ascii="Times New Roman" w:hAnsi="Times New Roman" w:cs="Times New Roman"/>
          <w:sz w:val="24"/>
          <w:szCs w:val="24"/>
        </w:rPr>
      </w:pPr>
      <w:proofErr w:type="gramStart"/>
      <w:r w:rsidRPr="00DE31BE">
        <w:rPr>
          <w:rFonts w:ascii="Times New Roman" w:hAnsi="Times New Roman" w:cs="Times New Roman"/>
          <w:sz w:val="24"/>
          <w:szCs w:val="24"/>
        </w:rPr>
        <w:t xml:space="preserve">Rossi, G., </w:t>
      </w:r>
      <w:proofErr w:type="spellStart"/>
      <w:r w:rsidRPr="00DE31BE">
        <w:rPr>
          <w:rFonts w:ascii="Times New Roman" w:hAnsi="Times New Roman" w:cs="Times New Roman"/>
          <w:sz w:val="24"/>
          <w:szCs w:val="24"/>
        </w:rPr>
        <w:t>Harmancioğlu</w:t>
      </w:r>
      <w:proofErr w:type="spellEnd"/>
      <w:r w:rsidRPr="00DE31BE">
        <w:rPr>
          <w:rFonts w:ascii="Times New Roman" w:hAnsi="Times New Roman" w:cs="Times New Roman"/>
          <w:sz w:val="24"/>
          <w:szCs w:val="24"/>
        </w:rPr>
        <w:t xml:space="preserve">, N., &amp; </w:t>
      </w:r>
      <w:proofErr w:type="spellStart"/>
      <w:r w:rsidRPr="00DE31BE">
        <w:rPr>
          <w:rFonts w:ascii="Times New Roman" w:hAnsi="Times New Roman" w:cs="Times New Roman"/>
          <w:sz w:val="24"/>
          <w:szCs w:val="24"/>
        </w:rPr>
        <w:t>Yevjevich</w:t>
      </w:r>
      <w:proofErr w:type="spellEnd"/>
      <w:r w:rsidRPr="00DE31BE">
        <w:rPr>
          <w:rFonts w:ascii="Times New Roman" w:hAnsi="Times New Roman" w:cs="Times New Roman"/>
          <w:sz w:val="24"/>
          <w:szCs w:val="24"/>
        </w:rPr>
        <w:t>, V. (2014).</w:t>
      </w:r>
      <w:proofErr w:type="gramEnd"/>
      <w:r w:rsidRPr="00DE31BE">
        <w:rPr>
          <w:rFonts w:ascii="Times New Roman" w:hAnsi="Times New Roman" w:cs="Times New Roman"/>
          <w:sz w:val="24"/>
          <w:szCs w:val="24"/>
        </w:rPr>
        <w:t> </w:t>
      </w:r>
      <w:proofErr w:type="gramStart"/>
      <w:r w:rsidRPr="00DE31BE">
        <w:rPr>
          <w:rFonts w:ascii="Times New Roman" w:hAnsi="Times New Roman" w:cs="Times New Roman"/>
          <w:i/>
          <w:iCs/>
          <w:sz w:val="24"/>
          <w:szCs w:val="24"/>
        </w:rPr>
        <w:t>Coping with Floods</w:t>
      </w:r>
      <w:r w:rsidRPr="00DE31BE">
        <w:rPr>
          <w:rFonts w:ascii="Times New Roman" w:hAnsi="Times New Roman" w:cs="Times New Roman"/>
          <w:sz w:val="24"/>
          <w:szCs w:val="24"/>
        </w:rPr>
        <w:t>.</w:t>
      </w:r>
      <w:proofErr w:type="gramEnd"/>
      <w:r w:rsidRPr="00DE31BE">
        <w:rPr>
          <w:rFonts w:ascii="Times New Roman" w:hAnsi="Times New Roman" w:cs="Times New Roman"/>
          <w:sz w:val="24"/>
          <w:szCs w:val="24"/>
        </w:rPr>
        <w:t xml:space="preserve"> Dordrecht: Springer Netherlands.</w:t>
      </w:r>
    </w:p>
    <w:p w:rsidR="005C66E0" w:rsidRPr="00DE31BE" w:rsidRDefault="000E30B4" w:rsidP="000E30B4">
      <w:pPr>
        <w:spacing w:line="480" w:lineRule="auto"/>
        <w:ind w:left="720" w:hanging="720"/>
        <w:rPr>
          <w:rFonts w:ascii="Times New Roman" w:hAnsi="Times New Roman" w:cs="Times New Roman"/>
          <w:sz w:val="24"/>
          <w:szCs w:val="24"/>
        </w:rPr>
      </w:pPr>
      <w:proofErr w:type="gramStart"/>
      <w:r w:rsidRPr="00DE31BE">
        <w:rPr>
          <w:rFonts w:ascii="Times New Roman" w:hAnsi="Times New Roman" w:cs="Times New Roman"/>
          <w:sz w:val="24"/>
          <w:szCs w:val="24"/>
        </w:rPr>
        <w:t>Staff, N. R. C. (2017).</w:t>
      </w:r>
      <w:proofErr w:type="gramEnd"/>
      <w:r w:rsidRPr="00DE31BE">
        <w:rPr>
          <w:rFonts w:ascii="Times New Roman" w:hAnsi="Times New Roman" w:cs="Times New Roman"/>
          <w:sz w:val="24"/>
          <w:szCs w:val="24"/>
        </w:rPr>
        <w:t> </w:t>
      </w:r>
      <w:r w:rsidRPr="00DE31BE">
        <w:rPr>
          <w:rFonts w:ascii="Times New Roman" w:hAnsi="Times New Roman" w:cs="Times New Roman"/>
          <w:i/>
          <w:iCs/>
          <w:sz w:val="24"/>
          <w:szCs w:val="24"/>
        </w:rPr>
        <w:t>Safer Future: Reducing the Impacts of Natural Disasters</w:t>
      </w:r>
      <w:r w:rsidRPr="00DE31BE">
        <w:rPr>
          <w:rFonts w:ascii="Times New Roman" w:hAnsi="Times New Roman" w:cs="Times New Roman"/>
          <w:sz w:val="24"/>
          <w:szCs w:val="24"/>
        </w:rPr>
        <w:t>. Washington: National Academies Press</w:t>
      </w:r>
    </w:p>
    <w:sectPr w:rsidR="005C66E0" w:rsidRPr="00DE31BE"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F0E" w:rsidRDefault="009F7F0E" w:rsidP="008976FF">
      <w:pPr>
        <w:spacing w:after="0" w:line="240" w:lineRule="auto"/>
      </w:pPr>
      <w:r>
        <w:separator/>
      </w:r>
    </w:p>
  </w:endnote>
  <w:endnote w:type="continuationSeparator" w:id="0">
    <w:p w:rsidR="009F7F0E" w:rsidRDefault="009F7F0E"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F0E" w:rsidRDefault="009F7F0E" w:rsidP="008976FF">
      <w:pPr>
        <w:spacing w:after="0" w:line="240" w:lineRule="auto"/>
      </w:pPr>
      <w:r>
        <w:separator/>
      </w:r>
    </w:p>
  </w:footnote>
  <w:footnote w:type="continuationSeparator" w:id="0">
    <w:p w:rsidR="009F7F0E" w:rsidRDefault="009F7F0E"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7F6C1C"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Content>
        <w:r w:rsidR="005308C8">
          <w:rPr>
            <w:rFonts w:ascii="Times New Roman" w:hAnsi="Times New Roman" w:cs="Times New Roman"/>
            <w:sz w:val="24"/>
            <w:szCs w:val="24"/>
          </w:rPr>
          <w:t>URBAN PLANNING AND POLICY</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DE31BE" w:rsidRPr="00DE31BE">
          <w:rPr>
            <w:rFonts w:cs="Times New Roman"/>
            <w:noProof/>
            <w:szCs w:val="24"/>
          </w:rPr>
          <w:t>8</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5308C8">
      <w:rPr>
        <w:rFonts w:ascii="Times New Roman" w:hAnsi="Times New Roman" w:cs="Times New Roman"/>
        <w:sz w:val="24"/>
        <w:szCs w:val="24"/>
      </w:rPr>
      <w:t>URBAN PLANNING AND POLICY</w:t>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B9052F">
          <w:rPr>
            <w:rFonts w:ascii="Times New Roman" w:hAnsi="Times New Roman" w:cs="Times New Roman"/>
            <w:sz w:val="24"/>
            <w:szCs w:val="24"/>
          </w:rPr>
          <w:tab/>
        </w:r>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DE31BE" w:rsidRPr="00DE31BE">
          <w:rPr>
            <w:rFonts w:cs="Times New Roman"/>
            <w:noProof/>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CD101C"/>
    <w:multiLevelType w:val="hybridMultilevel"/>
    <w:tmpl w:val="769CE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355E117E"/>
    <w:multiLevelType w:val="multilevel"/>
    <w:tmpl w:val="8E420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643E40"/>
    <w:multiLevelType w:val="hybridMultilevel"/>
    <w:tmpl w:val="A95EE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3"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376E62"/>
    <w:multiLevelType w:val="hybridMultilevel"/>
    <w:tmpl w:val="837C8A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0"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4F61A0"/>
    <w:multiLevelType w:val="hybridMultilevel"/>
    <w:tmpl w:val="0504D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2961B1"/>
    <w:multiLevelType w:val="hybridMultilevel"/>
    <w:tmpl w:val="974A88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9"/>
  </w:num>
  <w:num w:numId="3">
    <w:abstractNumId w:val="5"/>
  </w:num>
  <w:num w:numId="4">
    <w:abstractNumId w:val="19"/>
  </w:num>
  <w:num w:numId="5">
    <w:abstractNumId w:val="12"/>
  </w:num>
  <w:num w:numId="6">
    <w:abstractNumId w:val="20"/>
  </w:num>
  <w:num w:numId="7">
    <w:abstractNumId w:val="23"/>
  </w:num>
  <w:num w:numId="8">
    <w:abstractNumId w:val="17"/>
  </w:num>
  <w:num w:numId="9">
    <w:abstractNumId w:val="0"/>
  </w:num>
  <w:num w:numId="10">
    <w:abstractNumId w:val="11"/>
  </w:num>
  <w:num w:numId="11">
    <w:abstractNumId w:val="16"/>
  </w:num>
  <w:num w:numId="12">
    <w:abstractNumId w:val="3"/>
  </w:num>
  <w:num w:numId="13">
    <w:abstractNumId w:val="7"/>
  </w:num>
  <w:num w:numId="14">
    <w:abstractNumId w:val="2"/>
  </w:num>
  <w:num w:numId="15">
    <w:abstractNumId w:val="13"/>
  </w:num>
  <w:num w:numId="16">
    <w:abstractNumId w:val="10"/>
  </w:num>
  <w:num w:numId="17">
    <w:abstractNumId w:val="15"/>
  </w:num>
  <w:num w:numId="18">
    <w:abstractNumId w:val="4"/>
  </w:num>
  <w:num w:numId="19">
    <w:abstractNumId w:val="22"/>
  </w:num>
  <w:num w:numId="20">
    <w:abstractNumId w:val="1"/>
  </w:num>
  <w:num w:numId="21">
    <w:abstractNumId w:val="6"/>
  </w:num>
  <w:num w:numId="22">
    <w:abstractNumId w:val="8"/>
  </w:num>
  <w:num w:numId="23">
    <w:abstractNumId w:val="21"/>
  </w:num>
  <w:num w:numId="24">
    <w:abstractNumId w:val="18"/>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jWgCYVwQhLQAAAA=="/>
  </w:docVars>
  <w:rsids>
    <w:rsidRoot w:val="001A5742"/>
    <w:rsid w:val="000067A0"/>
    <w:rsid w:val="000073DE"/>
    <w:rsid w:val="00007FCA"/>
    <w:rsid w:val="0001150D"/>
    <w:rsid w:val="0001295B"/>
    <w:rsid w:val="0002562E"/>
    <w:rsid w:val="00025957"/>
    <w:rsid w:val="00025F59"/>
    <w:rsid w:val="00034CAA"/>
    <w:rsid w:val="00041A41"/>
    <w:rsid w:val="00047CAD"/>
    <w:rsid w:val="00051FE9"/>
    <w:rsid w:val="0005252F"/>
    <w:rsid w:val="0005433C"/>
    <w:rsid w:val="000614D9"/>
    <w:rsid w:val="00076405"/>
    <w:rsid w:val="00080AB1"/>
    <w:rsid w:val="00082351"/>
    <w:rsid w:val="00082678"/>
    <w:rsid w:val="00082F62"/>
    <w:rsid w:val="0008480E"/>
    <w:rsid w:val="00091330"/>
    <w:rsid w:val="000947B0"/>
    <w:rsid w:val="00094CC8"/>
    <w:rsid w:val="000A5276"/>
    <w:rsid w:val="000C0B30"/>
    <w:rsid w:val="000E30B4"/>
    <w:rsid w:val="000F7930"/>
    <w:rsid w:val="001043CA"/>
    <w:rsid w:val="001224A4"/>
    <w:rsid w:val="00123172"/>
    <w:rsid w:val="00123C5F"/>
    <w:rsid w:val="00135A04"/>
    <w:rsid w:val="00141D12"/>
    <w:rsid w:val="00142CB0"/>
    <w:rsid w:val="00143498"/>
    <w:rsid w:val="00144DEE"/>
    <w:rsid w:val="001521CC"/>
    <w:rsid w:val="00165007"/>
    <w:rsid w:val="0017534E"/>
    <w:rsid w:val="001760AE"/>
    <w:rsid w:val="00191017"/>
    <w:rsid w:val="00194C97"/>
    <w:rsid w:val="001A4927"/>
    <w:rsid w:val="001A5742"/>
    <w:rsid w:val="001B2B6B"/>
    <w:rsid w:val="001B6B42"/>
    <w:rsid w:val="001D3429"/>
    <w:rsid w:val="001D5F61"/>
    <w:rsid w:val="001D7827"/>
    <w:rsid w:val="001E11D9"/>
    <w:rsid w:val="001F40CF"/>
    <w:rsid w:val="001F7A3E"/>
    <w:rsid w:val="0021140D"/>
    <w:rsid w:val="0021512B"/>
    <w:rsid w:val="00217E64"/>
    <w:rsid w:val="00226E3B"/>
    <w:rsid w:val="00235C5E"/>
    <w:rsid w:val="00242B52"/>
    <w:rsid w:val="002475A0"/>
    <w:rsid w:val="00253714"/>
    <w:rsid w:val="002601E2"/>
    <w:rsid w:val="00260F3C"/>
    <w:rsid w:val="00261143"/>
    <w:rsid w:val="00276DCD"/>
    <w:rsid w:val="002824E9"/>
    <w:rsid w:val="002920C1"/>
    <w:rsid w:val="00296CE1"/>
    <w:rsid w:val="002A1B44"/>
    <w:rsid w:val="002B0B33"/>
    <w:rsid w:val="002C2DFB"/>
    <w:rsid w:val="002D1687"/>
    <w:rsid w:val="002D2194"/>
    <w:rsid w:val="002E06D7"/>
    <w:rsid w:val="002E315F"/>
    <w:rsid w:val="002E3ADC"/>
    <w:rsid w:val="002E5FC6"/>
    <w:rsid w:val="002F2EB0"/>
    <w:rsid w:val="002F495E"/>
    <w:rsid w:val="00301D78"/>
    <w:rsid w:val="00310A24"/>
    <w:rsid w:val="00312227"/>
    <w:rsid w:val="00317E8C"/>
    <w:rsid w:val="00325B2A"/>
    <w:rsid w:val="0033458E"/>
    <w:rsid w:val="00344FB2"/>
    <w:rsid w:val="00350788"/>
    <w:rsid w:val="00371726"/>
    <w:rsid w:val="003855E4"/>
    <w:rsid w:val="0039158B"/>
    <w:rsid w:val="003B006E"/>
    <w:rsid w:val="003C6978"/>
    <w:rsid w:val="003C7ACF"/>
    <w:rsid w:val="003D3491"/>
    <w:rsid w:val="003E2D11"/>
    <w:rsid w:val="003E3279"/>
    <w:rsid w:val="003E334D"/>
    <w:rsid w:val="003E63FB"/>
    <w:rsid w:val="003F34CB"/>
    <w:rsid w:val="00407712"/>
    <w:rsid w:val="0042135A"/>
    <w:rsid w:val="0043024A"/>
    <w:rsid w:val="00430830"/>
    <w:rsid w:val="004372CA"/>
    <w:rsid w:val="00455748"/>
    <w:rsid w:val="00462095"/>
    <w:rsid w:val="00493B21"/>
    <w:rsid w:val="004D1F97"/>
    <w:rsid w:val="004E6B5A"/>
    <w:rsid w:val="004E6E19"/>
    <w:rsid w:val="004F6F7E"/>
    <w:rsid w:val="005017F8"/>
    <w:rsid w:val="00501B5D"/>
    <w:rsid w:val="00502713"/>
    <w:rsid w:val="00511D3B"/>
    <w:rsid w:val="00521392"/>
    <w:rsid w:val="00526144"/>
    <w:rsid w:val="005308C8"/>
    <w:rsid w:val="00531EF1"/>
    <w:rsid w:val="00534730"/>
    <w:rsid w:val="005347BD"/>
    <w:rsid w:val="00541B72"/>
    <w:rsid w:val="00567D1C"/>
    <w:rsid w:val="00571EEE"/>
    <w:rsid w:val="00577024"/>
    <w:rsid w:val="00585A5E"/>
    <w:rsid w:val="0059047D"/>
    <w:rsid w:val="005A3B5F"/>
    <w:rsid w:val="005C157A"/>
    <w:rsid w:val="005C3979"/>
    <w:rsid w:val="005C66E0"/>
    <w:rsid w:val="005D38BD"/>
    <w:rsid w:val="005F2A2A"/>
    <w:rsid w:val="005F6A10"/>
    <w:rsid w:val="005F758F"/>
    <w:rsid w:val="00600F80"/>
    <w:rsid w:val="006010DC"/>
    <w:rsid w:val="006039CD"/>
    <w:rsid w:val="00617168"/>
    <w:rsid w:val="00617A22"/>
    <w:rsid w:val="00646CAA"/>
    <w:rsid w:val="00647D6B"/>
    <w:rsid w:val="00652664"/>
    <w:rsid w:val="00652C50"/>
    <w:rsid w:val="00662C3A"/>
    <w:rsid w:val="00664336"/>
    <w:rsid w:val="00665368"/>
    <w:rsid w:val="00670549"/>
    <w:rsid w:val="006739C8"/>
    <w:rsid w:val="006741EC"/>
    <w:rsid w:val="00684675"/>
    <w:rsid w:val="006A0F1E"/>
    <w:rsid w:val="006A2095"/>
    <w:rsid w:val="006A61F1"/>
    <w:rsid w:val="006A6D0A"/>
    <w:rsid w:val="006C238F"/>
    <w:rsid w:val="006F0BE1"/>
    <w:rsid w:val="00702C91"/>
    <w:rsid w:val="007049E4"/>
    <w:rsid w:val="007070C0"/>
    <w:rsid w:val="00734C6A"/>
    <w:rsid w:val="00750261"/>
    <w:rsid w:val="00761A7E"/>
    <w:rsid w:val="007631B6"/>
    <w:rsid w:val="00763EB8"/>
    <w:rsid w:val="00763F9B"/>
    <w:rsid w:val="00766D54"/>
    <w:rsid w:val="007752BA"/>
    <w:rsid w:val="00794A5B"/>
    <w:rsid w:val="007B03A0"/>
    <w:rsid w:val="007C1127"/>
    <w:rsid w:val="007C20E8"/>
    <w:rsid w:val="007D1700"/>
    <w:rsid w:val="007D2199"/>
    <w:rsid w:val="007E3456"/>
    <w:rsid w:val="007F1953"/>
    <w:rsid w:val="007F6C1C"/>
    <w:rsid w:val="00811E88"/>
    <w:rsid w:val="00850361"/>
    <w:rsid w:val="0087517E"/>
    <w:rsid w:val="008758ED"/>
    <w:rsid w:val="00880061"/>
    <w:rsid w:val="0089141B"/>
    <w:rsid w:val="00892F44"/>
    <w:rsid w:val="008976FF"/>
    <w:rsid w:val="008A13FC"/>
    <w:rsid w:val="008A3C21"/>
    <w:rsid w:val="008A49C7"/>
    <w:rsid w:val="008C23B7"/>
    <w:rsid w:val="008C50E8"/>
    <w:rsid w:val="008C7DA0"/>
    <w:rsid w:val="008D22E6"/>
    <w:rsid w:val="008E43DE"/>
    <w:rsid w:val="008E5903"/>
    <w:rsid w:val="008F7828"/>
    <w:rsid w:val="00900BDD"/>
    <w:rsid w:val="00903AD4"/>
    <w:rsid w:val="00903F51"/>
    <w:rsid w:val="0090679C"/>
    <w:rsid w:val="009115FD"/>
    <w:rsid w:val="00913826"/>
    <w:rsid w:val="00915F59"/>
    <w:rsid w:val="00921502"/>
    <w:rsid w:val="0092222E"/>
    <w:rsid w:val="00923F9A"/>
    <w:rsid w:val="00927913"/>
    <w:rsid w:val="00931A36"/>
    <w:rsid w:val="00935FA9"/>
    <w:rsid w:val="0093713F"/>
    <w:rsid w:val="00937C85"/>
    <w:rsid w:val="009416E6"/>
    <w:rsid w:val="00946A0A"/>
    <w:rsid w:val="00975D5E"/>
    <w:rsid w:val="0098009A"/>
    <w:rsid w:val="00994B92"/>
    <w:rsid w:val="009954C2"/>
    <w:rsid w:val="00996A10"/>
    <w:rsid w:val="00996EE5"/>
    <w:rsid w:val="009A19DA"/>
    <w:rsid w:val="009A48D3"/>
    <w:rsid w:val="009B09AD"/>
    <w:rsid w:val="009B3E3A"/>
    <w:rsid w:val="009B42E2"/>
    <w:rsid w:val="009B7719"/>
    <w:rsid w:val="009D4CA9"/>
    <w:rsid w:val="009E3C4C"/>
    <w:rsid w:val="009F7F0E"/>
    <w:rsid w:val="00A25276"/>
    <w:rsid w:val="00A26616"/>
    <w:rsid w:val="00A2768B"/>
    <w:rsid w:val="00A4192F"/>
    <w:rsid w:val="00A458A7"/>
    <w:rsid w:val="00A5397B"/>
    <w:rsid w:val="00A55584"/>
    <w:rsid w:val="00A65116"/>
    <w:rsid w:val="00A7591D"/>
    <w:rsid w:val="00A82C8F"/>
    <w:rsid w:val="00AB002C"/>
    <w:rsid w:val="00AB4E91"/>
    <w:rsid w:val="00AB6E6D"/>
    <w:rsid w:val="00AC169F"/>
    <w:rsid w:val="00AD2A5E"/>
    <w:rsid w:val="00AE2CB2"/>
    <w:rsid w:val="00AE5282"/>
    <w:rsid w:val="00AE5EB1"/>
    <w:rsid w:val="00AF066B"/>
    <w:rsid w:val="00B027D4"/>
    <w:rsid w:val="00B167AF"/>
    <w:rsid w:val="00B2050F"/>
    <w:rsid w:val="00B23AA4"/>
    <w:rsid w:val="00B34C32"/>
    <w:rsid w:val="00B40534"/>
    <w:rsid w:val="00B67C4E"/>
    <w:rsid w:val="00B9052F"/>
    <w:rsid w:val="00B959E5"/>
    <w:rsid w:val="00BA19D5"/>
    <w:rsid w:val="00BA60FC"/>
    <w:rsid w:val="00BB47CD"/>
    <w:rsid w:val="00BB579E"/>
    <w:rsid w:val="00BC6CF2"/>
    <w:rsid w:val="00BC726C"/>
    <w:rsid w:val="00BD6238"/>
    <w:rsid w:val="00BE1C97"/>
    <w:rsid w:val="00BE3B72"/>
    <w:rsid w:val="00C163EF"/>
    <w:rsid w:val="00C20397"/>
    <w:rsid w:val="00C25824"/>
    <w:rsid w:val="00C26EE6"/>
    <w:rsid w:val="00C41AC3"/>
    <w:rsid w:val="00C41CA4"/>
    <w:rsid w:val="00C448FD"/>
    <w:rsid w:val="00C5354C"/>
    <w:rsid w:val="00C919C1"/>
    <w:rsid w:val="00C92081"/>
    <w:rsid w:val="00CA2EB5"/>
    <w:rsid w:val="00CC0AD7"/>
    <w:rsid w:val="00CC6C35"/>
    <w:rsid w:val="00CF0FAB"/>
    <w:rsid w:val="00D026E6"/>
    <w:rsid w:val="00D124B1"/>
    <w:rsid w:val="00D27535"/>
    <w:rsid w:val="00D27EE5"/>
    <w:rsid w:val="00D36288"/>
    <w:rsid w:val="00D40FB3"/>
    <w:rsid w:val="00D520B2"/>
    <w:rsid w:val="00D56A82"/>
    <w:rsid w:val="00D5761B"/>
    <w:rsid w:val="00D60C26"/>
    <w:rsid w:val="00D67948"/>
    <w:rsid w:val="00D74B1D"/>
    <w:rsid w:val="00DA3078"/>
    <w:rsid w:val="00DA337A"/>
    <w:rsid w:val="00DB3A7E"/>
    <w:rsid w:val="00DE1A0B"/>
    <w:rsid w:val="00DE31BE"/>
    <w:rsid w:val="00DE4691"/>
    <w:rsid w:val="00DE7201"/>
    <w:rsid w:val="00E127EE"/>
    <w:rsid w:val="00E220B1"/>
    <w:rsid w:val="00E22446"/>
    <w:rsid w:val="00E26CF3"/>
    <w:rsid w:val="00E8080B"/>
    <w:rsid w:val="00E924BF"/>
    <w:rsid w:val="00EA0A68"/>
    <w:rsid w:val="00EA1A79"/>
    <w:rsid w:val="00EB235E"/>
    <w:rsid w:val="00EB3D1C"/>
    <w:rsid w:val="00EB441F"/>
    <w:rsid w:val="00ED0B66"/>
    <w:rsid w:val="00ED4B7D"/>
    <w:rsid w:val="00EE25D4"/>
    <w:rsid w:val="00F115AE"/>
    <w:rsid w:val="00F1430B"/>
    <w:rsid w:val="00F3001D"/>
    <w:rsid w:val="00F333DD"/>
    <w:rsid w:val="00F3500D"/>
    <w:rsid w:val="00F41023"/>
    <w:rsid w:val="00F54684"/>
    <w:rsid w:val="00F572D7"/>
    <w:rsid w:val="00F654C0"/>
    <w:rsid w:val="00F74B1F"/>
    <w:rsid w:val="00F77A7F"/>
    <w:rsid w:val="00F80733"/>
    <w:rsid w:val="00F86492"/>
    <w:rsid w:val="00F8697C"/>
    <w:rsid w:val="00FB0C88"/>
    <w:rsid w:val="00FB7D0A"/>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F32FBF-2FB1-4B74-A763-7F7C2C90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5C66E0"/>
    <w:pPr>
      <w:keepNext/>
      <w:keepLines/>
      <w:spacing w:before="40" w:after="0" w:line="360" w:lineRule="auto"/>
      <w:outlineLvl w:val="1"/>
    </w:pPr>
    <w:rPr>
      <w:rFonts w:ascii="Times New Roman" w:eastAsiaTheme="majorEastAsia" w:hAnsi="Times New Roman" w:cstheme="majorBidi"/>
      <w:b/>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C66E0"/>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DE31BE"/>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DE31BE"/>
    <w:pPr>
      <w:spacing w:after="100"/>
    </w:pPr>
  </w:style>
  <w:style w:type="paragraph" w:styleId="TOC2">
    <w:name w:val="toc 2"/>
    <w:basedOn w:val="Normal"/>
    <w:next w:val="Normal"/>
    <w:autoRedefine/>
    <w:uiPriority w:val="39"/>
    <w:unhideWhenUsed/>
    <w:rsid w:val="00DE31B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6FE76-2D71-4968-A92C-A588A6006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8</Pages>
  <Words>1159</Words>
  <Characters>5940</Characters>
  <Application>Microsoft Office Word</Application>
  <DocSecurity>0</DocSecurity>
  <Lines>152</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9</cp:revision>
  <dcterms:created xsi:type="dcterms:W3CDTF">2018-11-04T09:29:00Z</dcterms:created>
  <dcterms:modified xsi:type="dcterms:W3CDTF">2018-11-04T11:52:00Z</dcterms:modified>
</cp:coreProperties>
</file>